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97F" w:rsidRPr="000A497F" w:rsidRDefault="000A497F" w:rsidP="000A497F">
      <w:pPr>
        <w:shd w:val="clear" w:color="auto" w:fill="FFFFFF"/>
        <w:spacing w:before="100" w:beforeAutospacing="1" w:after="100" w:afterAutospacing="1" w:line="240" w:lineRule="auto"/>
        <w:outlineLvl w:val="0"/>
        <w:rPr>
          <w:rFonts w:ascii="Arial" w:eastAsia="Times New Roman" w:hAnsi="Arial" w:cs="Arial"/>
          <w:b/>
          <w:bCs/>
          <w:color w:val="000000"/>
          <w:kern w:val="36"/>
          <w:sz w:val="21"/>
          <w:szCs w:val="21"/>
        </w:rPr>
      </w:pPr>
      <w:r w:rsidRPr="000A497F">
        <w:rPr>
          <w:rFonts w:ascii="Arial" w:eastAsia="Times New Roman" w:hAnsi="Arial" w:cs="Arial"/>
          <w:b/>
          <w:bCs/>
          <w:color w:val="000000"/>
          <w:kern w:val="36"/>
          <w:sz w:val="21"/>
          <w:szCs w:val="21"/>
        </w:rPr>
        <w:t>MỘT SỐ PHƯƠNG PHÁP, KỸ THUẬT DẠY HỌC TÍCH CỰC</w:t>
      </w:r>
    </w:p>
    <w:p w:rsidR="000A497F" w:rsidRPr="000A497F" w:rsidRDefault="000A497F" w:rsidP="000A497F">
      <w:pPr>
        <w:shd w:val="clear" w:color="auto" w:fill="FFFFFF"/>
        <w:spacing w:before="100" w:beforeAutospacing="1" w:after="100" w:afterAutospacing="1" w:line="240" w:lineRule="auto"/>
        <w:jc w:val="center"/>
        <w:rPr>
          <w:rFonts w:ascii="Arial" w:eastAsia="Times New Roman" w:hAnsi="Arial" w:cs="Arial"/>
          <w:color w:val="000000"/>
          <w:sz w:val="18"/>
          <w:szCs w:val="18"/>
        </w:rPr>
      </w:pPr>
      <w:r w:rsidRPr="000A497F">
        <w:rPr>
          <w:rFonts w:ascii="Arial" w:eastAsia="Times New Roman" w:hAnsi="Arial" w:cs="Arial"/>
          <w:b/>
          <w:bCs/>
          <w:color w:val="000000"/>
          <w:sz w:val="18"/>
          <w:szCs w:val="18"/>
        </w:rPr>
        <w:t>GIỚI THIỆU</w:t>
      </w:r>
    </w:p>
    <w:p w:rsidR="000A497F" w:rsidRPr="000A497F" w:rsidRDefault="000A497F" w:rsidP="000A497F">
      <w:pPr>
        <w:shd w:val="clear" w:color="auto" w:fill="FFFFFF"/>
        <w:spacing w:before="100" w:beforeAutospacing="1" w:after="100" w:afterAutospacing="1" w:line="240" w:lineRule="auto"/>
        <w:jc w:val="center"/>
        <w:rPr>
          <w:rFonts w:ascii="Arial" w:eastAsia="Times New Roman" w:hAnsi="Arial" w:cs="Arial"/>
          <w:color w:val="000000"/>
          <w:sz w:val="18"/>
          <w:szCs w:val="18"/>
        </w:rPr>
      </w:pPr>
      <w:r w:rsidRPr="000A497F">
        <w:rPr>
          <w:rFonts w:ascii="Arial" w:eastAsia="Times New Roman" w:hAnsi="Arial" w:cs="Arial"/>
          <w:b/>
          <w:bCs/>
          <w:color w:val="000000"/>
          <w:sz w:val="18"/>
          <w:szCs w:val="18"/>
        </w:rPr>
        <w:t>MỘT SỐ PHƯƠNG PHÁP, KỸ THUẬT DẠY HỌC TÍCH CỰC</w:t>
      </w:r>
    </w:p>
    <w:p w:rsidR="000A497F" w:rsidRPr="000A497F" w:rsidRDefault="000A497F" w:rsidP="000A497F">
      <w:pPr>
        <w:shd w:val="clear" w:color="auto" w:fill="FFFFFF"/>
        <w:spacing w:before="100" w:beforeAutospacing="1" w:after="100" w:afterAutospacing="1" w:line="240" w:lineRule="auto"/>
        <w:rPr>
          <w:rFonts w:ascii="Arial" w:eastAsia="Times New Roman" w:hAnsi="Arial" w:cs="Arial"/>
          <w:color w:val="000000"/>
          <w:sz w:val="18"/>
          <w:szCs w:val="18"/>
        </w:rPr>
      </w:pPr>
      <w:r w:rsidRPr="000A497F">
        <w:rPr>
          <w:rFonts w:ascii="Arial" w:eastAsia="Times New Roman" w:hAnsi="Arial" w:cs="Arial"/>
          <w:b/>
          <w:bCs/>
          <w:color w:val="000000"/>
          <w:sz w:val="18"/>
          <w:szCs w:val="18"/>
        </w:rPr>
        <w:t> </w:t>
      </w:r>
    </w:p>
    <w:p w:rsidR="000A497F" w:rsidRPr="000A497F" w:rsidRDefault="000A497F" w:rsidP="000A497F">
      <w:pPr>
        <w:shd w:val="clear" w:color="auto" w:fill="FFFFFF"/>
        <w:spacing w:before="100" w:beforeAutospacing="1" w:after="100" w:afterAutospacing="1" w:line="240" w:lineRule="auto"/>
        <w:rPr>
          <w:rFonts w:ascii="Arial" w:eastAsia="Times New Roman" w:hAnsi="Arial" w:cs="Arial"/>
          <w:color w:val="000000"/>
          <w:sz w:val="18"/>
          <w:szCs w:val="18"/>
        </w:rPr>
      </w:pPr>
      <w:r w:rsidRPr="000A497F">
        <w:rPr>
          <w:rFonts w:ascii="Arial" w:eastAsia="Times New Roman" w:hAnsi="Arial" w:cs="Arial"/>
          <w:b/>
          <w:bCs/>
          <w:color w:val="FF0000"/>
          <w:sz w:val="18"/>
          <w:szCs w:val="18"/>
        </w:rPr>
        <w:t xml:space="preserve">A. PHƯƠNG PHÁP DẠY HỌC, KỸ THUẬT DẠY HỌC LÀ </w:t>
      </w:r>
      <w:proofErr w:type="gramStart"/>
      <w:r w:rsidRPr="000A497F">
        <w:rPr>
          <w:rFonts w:ascii="Arial" w:eastAsia="Times New Roman" w:hAnsi="Arial" w:cs="Arial"/>
          <w:b/>
          <w:bCs/>
          <w:color w:val="FF0000"/>
          <w:sz w:val="18"/>
          <w:szCs w:val="18"/>
        </w:rPr>
        <w:t>GÌ ?</w:t>
      </w:r>
      <w:proofErr w:type="gramEnd"/>
    </w:p>
    <w:p w:rsidR="000A497F" w:rsidRPr="000A497F" w:rsidRDefault="000A497F" w:rsidP="000A497F">
      <w:pPr>
        <w:shd w:val="clear" w:color="auto" w:fill="FFFFFF"/>
        <w:spacing w:before="100" w:beforeAutospacing="1" w:after="100" w:afterAutospacing="1" w:line="240" w:lineRule="auto"/>
        <w:ind w:firstLine="720"/>
        <w:jc w:val="both"/>
        <w:rPr>
          <w:rFonts w:ascii="Arial" w:eastAsia="Times New Roman" w:hAnsi="Arial" w:cs="Arial"/>
          <w:color w:val="000000"/>
          <w:sz w:val="18"/>
          <w:szCs w:val="18"/>
        </w:rPr>
      </w:pPr>
      <w:r w:rsidRPr="000A497F">
        <w:rPr>
          <w:rFonts w:ascii="Arial" w:eastAsia="Times New Roman" w:hAnsi="Arial" w:cs="Arial"/>
          <w:b/>
          <w:bCs/>
          <w:color w:val="000000"/>
          <w:sz w:val="18"/>
          <w:szCs w:val="18"/>
          <w:lang w:val="vi-VN"/>
        </w:rPr>
        <w:t>Các nghiên cứu về lý luận dạy học thường đề cập đến 3 cấp độ của PPDH: Quan điểm dạy học (QĐDH) – Phương pháp dạy học – Kỹ thuật dạy học (KTDH).</w:t>
      </w:r>
    </w:p>
    <w:p w:rsidR="000A497F" w:rsidRPr="000A497F" w:rsidRDefault="000A497F" w:rsidP="000A497F">
      <w:pPr>
        <w:shd w:val="clear" w:color="auto" w:fill="FFFFFF"/>
        <w:spacing w:after="0" w:line="240" w:lineRule="auto"/>
        <w:ind w:left="-210" w:right="150" w:firstLine="930"/>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Quan điểm dạy học:</w:t>
      </w:r>
      <w:r w:rsidRPr="000A497F">
        <w:rPr>
          <w:rFonts w:ascii="Arial" w:eastAsia="Times New Roman" w:hAnsi="Arial" w:cs="Arial"/>
          <w:color w:val="000000"/>
          <w:sz w:val="18"/>
          <w:szCs w:val="18"/>
          <w:bdr w:val="none" w:sz="0" w:space="0" w:color="auto" w:frame="1"/>
          <w:lang w:val="vi-VN"/>
        </w:rPr>
        <w:t> Là những định hướng tổng thể cho các hành động phương pháp, trong đó có sự kết hợp giữa nguyên tắc dạy học làm nền tảng, những cơ sở lý thuyết của lý luận dạy học đại cương hay chuyên ngành, những điều kiện dạy học và tổ chức cũng như những định hướng mang tính chiến lược dài hạn, có tính cương lĩnh, là mô hình lý thuyết của PPDH. Tuy nhiên các quan điểm dạy học chưa đưa ra những mô hình hành động cũng như những hình thức xã hội cụ thể của phương pháp.</w:t>
      </w:r>
    </w:p>
    <w:p w:rsidR="000A497F" w:rsidRPr="000A497F" w:rsidRDefault="000A497F" w:rsidP="000A497F">
      <w:pPr>
        <w:shd w:val="clear" w:color="auto" w:fill="FFFFFF"/>
        <w:spacing w:after="0" w:line="240" w:lineRule="auto"/>
        <w:ind w:left="-210" w:right="150" w:firstLine="930"/>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Phương pháp dạy học (PPDH):</w:t>
      </w:r>
      <w:r w:rsidRPr="000A497F">
        <w:rPr>
          <w:rFonts w:ascii="Arial" w:eastAsia="Times New Roman" w:hAnsi="Arial" w:cs="Arial"/>
          <w:color w:val="000000"/>
          <w:sz w:val="18"/>
          <w:szCs w:val="18"/>
          <w:bdr w:val="none" w:sz="0" w:space="0" w:color="auto" w:frame="1"/>
          <w:lang w:val="vi-VN"/>
        </w:rPr>
        <w:t> Khái niệm PPDH ở đây được hiểu theo nghĩa hẹp, đó là các PPDH, các mô hình hành động cụ thể. PPDH cụ thể là những cách thức hành động của giáo viên và học sinh nhằm thực hiện những mục tiêu dạy học xác định, phù hợp với những nội dung và điều kiện dạy học cụ thể. PPDH cụ thể bao gồm những phương pháp chung cho nhiều môn và các phương pháp đặc thù bộ môn. Bên cạnh các phương pháp truyền thống quen thuộc như thuyết trình, đàm thoại, trực quan, làm mẫu, có thể kể một số phương pháp khác như: phương pháp giải quyết vấn đề, phương pháp học tập theo tra cứu, phương pháp dạy học dự án…</w:t>
      </w:r>
    </w:p>
    <w:p w:rsidR="000A497F" w:rsidRPr="000A497F" w:rsidRDefault="000A497F" w:rsidP="000A497F">
      <w:pPr>
        <w:shd w:val="clear" w:color="auto" w:fill="FFFFFF"/>
        <w:spacing w:after="0" w:line="240" w:lineRule="auto"/>
        <w:ind w:left="-210" w:right="150" w:firstLine="930"/>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Kỹ thuật dạy học (KTDH):</w:t>
      </w:r>
      <w:r w:rsidRPr="000A497F">
        <w:rPr>
          <w:rFonts w:ascii="Arial" w:eastAsia="Times New Roman" w:hAnsi="Arial" w:cs="Arial"/>
          <w:color w:val="000000"/>
          <w:sz w:val="18"/>
          <w:szCs w:val="18"/>
          <w:bdr w:val="none" w:sz="0" w:space="0" w:color="auto" w:frame="1"/>
          <w:lang w:val="vi-VN"/>
        </w:rPr>
        <w:t> Là những động tác, cách thức hành động của giáo viên và học sinh trong các tình huống hành động nhỏ nhằm thực hiện và điều khiển quá trình dạy học. Các KTDH chưa phải là các PPDH độc lập. Bên cạnh các KTDH thường dùng, có thể kể đến một số KTDH phát huy tính tích cực, sáng tạo của người học như: Kỹ thuật công não, kỹ thuật thông tin phản hồi, kỹ thuật bể cá, kỹ thuật tia chớp…</w:t>
      </w:r>
    </w:p>
    <w:p w:rsidR="000A497F" w:rsidRPr="000A497F" w:rsidRDefault="000A497F" w:rsidP="000A497F">
      <w:pPr>
        <w:shd w:val="clear" w:color="auto" w:fill="FFFFFF"/>
        <w:spacing w:before="100" w:beforeAutospacing="1" w:after="0" w:line="240" w:lineRule="auto"/>
        <w:rPr>
          <w:rFonts w:ascii="Arial" w:eastAsia="Times New Roman" w:hAnsi="Arial" w:cs="Arial"/>
          <w:color w:val="000000"/>
          <w:sz w:val="18"/>
          <w:szCs w:val="18"/>
        </w:rPr>
      </w:pPr>
      <w:r w:rsidRPr="000A497F">
        <w:rPr>
          <w:rFonts w:ascii="Arial" w:eastAsia="Times New Roman" w:hAnsi="Arial" w:cs="Arial"/>
          <w:b/>
          <w:bCs/>
          <w:color w:val="FF0000"/>
          <w:sz w:val="18"/>
          <w:szCs w:val="18"/>
          <w:bdr w:val="none" w:sz="0" w:space="0" w:color="auto" w:frame="1"/>
          <w:lang w:val="vi-VN"/>
        </w:rPr>
        <w:t>B. ĐỔI MỚI PHƯƠNG PHÁP DẠY VÀ HỌC THEO HƯỚNG TÍCH CỰC NHƯ THẾ NÀO?</w:t>
      </w:r>
    </w:p>
    <w:p w:rsidR="000A497F" w:rsidRPr="000A497F" w:rsidRDefault="000A497F" w:rsidP="000A497F">
      <w:pPr>
        <w:shd w:val="clear" w:color="auto" w:fill="FFFFFF"/>
        <w:spacing w:before="100" w:beforeAutospacing="1" w:after="0" w:line="240" w:lineRule="auto"/>
        <w:ind w:firstLine="720"/>
        <w:jc w:val="both"/>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Đổi mới phương pháp dạy và học theo hướng tích cực chính là phát huy được tính tích cực trong nhận thức của học sinh. Trong dạy học tích cực, học sinh là chủ thể của mọi hoạt động, giáo viên chỉ đóng vai trò là người tổ chức, hướng dẫn. Sự chuyển biến về hoạt động trong lớp học có thể thể hiện qua sơ đồ sau:</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Pr>
          <w:rFonts w:ascii="Arial" w:eastAsia="Times New Roman" w:hAnsi="Arial" w:cs="Arial"/>
          <w:noProof/>
          <w:color w:val="000000"/>
          <w:sz w:val="18"/>
          <w:szCs w:val="18"/>
          <w:bdr w:val="none" w:sz="0" w:space="0" w:color="auto" w:frame="1"/>
        </w:rPr>
        <mc:AlternateContent>
          <mc:Choice Requires="wps">
            <w:drawing>
              <wp:inline distT="0" distB="0" distL="0" distR="0">
                <wp:extent cx="6430645" cy="2790825"/>
                <wp:effectExtent l="0" t="0" r="0" b="0"/>
                <wp:docPr id="13" name="Rectangle 13" descr="C:\Users\ADMINI~1.BGT\AppData\Local\Temp\msohtmlclip1\01\clip_image00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30645" cy="2790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3" o:spid="_x0000_s1026" alt="Description: C:\Users\ADMINI~1.BGT\AppData\Local\Temp\msohtmlclip1\01\clip_image002.jpg" style="width:506.35pt;height:21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" filled="f" stroked="f">
                <o:lock v:ext="edit" aspectratio="t"/>
                <w10:anchorlock/>
              </v:rect>
            </w:pict>
          </mc:Fallback>
        </mc:AlternateContent>
      </w:r>
      <w:r w:rsidRPr="000A497F">
        <w:rPr>
          <w:rFonts w:ascii="Arial" w:eastAsia="Times New Roman" w:hAnsi="Arial" w:cs="Arial"/>
          <w:color w:val="000000"/>
          <w:sz w:val="18"/>
          <w:szCs w:val="18"/>
          <w:lang w:val="vi-VN"/>
        </w:rPr>
        <w:br/>
      </w:r>
      <w:r w:rsidRPr="000A497F">
        <w:rPr>
          <w:rFonts w:ascii="Arial" w:eastAsia="Times New Roman" w:hAnsi="Arial" w:cs="Arial"/>
          <w:color w:val="000000"/>
          <w:sz w:val="18"/>
          <w:szCs w:val="18"/>
          <w:bdr w:val="none" w:sz="0" w:space="0" w:color="auto" w:frame="1"/>
          <w:lang w:val="vi-VN"/>
        </w:rPr>
        <w:t>Hoạt động của giáo viên và học sinh trong dạy học tích cực được thể hiện ở sơ đồ sau:</w:t>
      </w:r>
      <w:r w:rsidRPr="000A497F">
        <w:rPr>
          <w:rFonts w:ascii="Arial" w:eastAsia="Times New Roman" w:hAnsi="Arial" w:cs="Arial"/>
          <w:color w:val="000000"/>
          <w:sz w:val="18"/>
          <w:szCs w:val="18"/>
          <w:lang w:val="vi-VN"/>
        </w:rPr>
        <w:br/>
        <w:t> </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Pr>
          <w:rFonts w:ascii="Arial" w:eastAsia="Times New Roman" w:hAnsi="Arial" w:cs="Arial"/>
          <w:noProof/>
          <w:color w:val="000000"/>
          <w:sz w:val="18"/>
          <w:szCs w:val="18"/>
          <w:bdr w:val="none" w:sz="0" w:space="0" w:color="auto" w:frame="1"/>
        </w:rPr>
        <w:lastRenderedPageBreak/>
        <mc:AlternateContent>
          <mc:Choice Requires="wps">
            <w:drawing>
              <wp:inline distT="0" distB="0" distL="0" distR="0">
                <wp:extent cx="6430645" cy="3473450"/>
                <wp:effectExtent l="0" t="0" r="0" b="0"/>
                <wp:docPr id="12" name="Rectangle 12" descr="C:\Users\ADMINI~1.BGT\AppData\Local\Temp\msohtmlclip1\01\clip_image00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30645" cy="347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2" o:spid="_x0000_s1026" alt="Description: C:\Users\ADMINI~1.BGT\AppData\Local\Temp\msohtmlclip1\01\clip_image004.jpg" style="width:506.35pt;height:2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" filled="f" stroked="f">
                <o:lock v:ext="edit" aspectratio="t"/>
                <w10:anchorlock/>
              </v:rect>
            </w:pict>
          </mc:Fallback>
        </mc:AlternateConten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lang w:val="vi-VN"/>
        </w:rPr>
        <w:t> </w:t>
      </w:r>
    </w:p>
    <w:p w:rsidR="000A497F" w:rsidRPr="000A497F" w:rsidRDefault="000A497F" w:rsidP="000A497F">
      <w:pPr>
        <w:shd w:val="clear" w:color="auto" w:fill="FFFFFF"/>
        <w:spacing w:after="0" w:line="240" w:lineRule="auto"/>
        <w:ind w:right="150"/>
        <w:textAlignment w:val="baseline"/>
        <w:rPr>
          <w:rFonts w:ascii="Arial" w:eastAsia="Times New Roman" w:hAnsi="Arial" w:cs="Arial"/>
          <w:color w:val="000000"/>
          <w:sz w:val="18"/>
          <w:szCs w:val="18"/>
        </w:rPr>
      </w:pPr>
      <w:r w:rsidRPr="000A497F">
        <w:rPr>
          <w:rFonts w:ascii="Arial" w:eastAsia="Times New Roman" w:hAnsi="Arial" w:cs="Arial"/>
          <w:b/>
          <w:bCs/>
          <w:color w:val="FF0000"/>
          <w:sz w:val="18"/>
          <w:szCs w:val="18"/>
          <w:bdr w:val="none" w:sz="0" w:space="0" w:color="auto" w:frame="1"/>
        </w:rPr>
        <w:t>            </w:t>
      </w:r>
      <w:r w:rsidRPr="000A497F">
        <w:rPr>
          <w:rFonts w:ascii="Arial" w:eastAsia="Times New Roman" w:hAnsi="Arial" w:cs="Arial"/>
          <w:b/>
          <w:bCs/>
          <w:color w:val="FF0000"/>
          <w:sz w:val="18"/>
          <w:szCs w:val="18"/>
          <w:bdr w:val="none" w:sz="0" w:space="0" w:color="auto" w:frame="1"/>
          <w:lang w:val="vi-VN"/>
        </w:rPr>
        <w:t>C. MỘT SỐ KỸ THUẬT DẠY HỌC TÍCH CỰC</w:t>
      </w:r>
    </w:p>
    <w:p w:rsidR="000A497F" w:rsidRPr="000A497F" w:rsidRDefault="000A497F" w:rsidP="000A497F">
      <w:pPr>
        <w:shd w:val="clear" w:color="auto" w:fill="FFFFFF"/>
        <w:spacing w:after="0" w:line="240" w:lineRule="auto"/>
        <w:ind w:left="150" w:right="150" w:hanging="150"/>
        <w:jc w:val="both"/>
        <w:textAlignment w:val="baseline"/>
        <w:rPr>
          <w:rFonts w:ascii="Arial" w:eastAsia="Times New Roman" w:hAnsi="Arial" w:cs="Arial"/>
          <w:color w:val="000000"/>
          <w:sz w:val="18"/>
          <w:szCs w:val="18"/>
        </w:rPr>
      </w:pPr>
      <w:r w:rsidRPr="000A497F">
        <w:rPr>
          <w:rFonts w:ascii="Arial" w:eastAsia="Times New Roman" w:hAnsi="Arial" w:cs="Arial"/>
          <w:b/>
          <w:bCs/>
          <w:color w:val="FF0000"/>
          <w:sz w:val="18"/>
          <w:szCs w:val="18"/>
          <w:bdr w:val="none" w:sz="0" w:space="0" w:color="auto" w:frame="1"/>
          <w:lang w:val="vi-VN"/>
        </w:rPr>
        <w:t>1. Kỹ thuật động não (Brainstorming)</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t>a. </w:t>
      </w:r>
      <w:r w:rsidRPr="000A497F">
        <w:rPr>
          <w:rFonts w:ascii="Arial" w:eastAsia="Times New Roman" w:hAnsi="Arial" w:cs="Arial"/>
          <w:b/>
          <w:bCs/>
          <w:color w:val="000000"/>
          <w:sz w:val="18"/>
          <w:szCs w:val="18"/>
          <w:bdr w:val="none" w:sz="0" w:space="0" w:color="auto" w:frame="1"/>
          <w:lang w:val="vi-VN"/>
        </w:rPr>
        <w:t>Giớithiệu</w:t>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Năm 1941, Alex Osborn đã miêu tả động não như là </w:t>
      </w:r>
      <w:r w:rsidRPr="000A497F">
        <w:rPr>
          <w:rFonts w:ascii="Arial" w:eastAsia="Times New Roman" w:hAnsi="Arial" w:cs="Arial"/>
          <w:i/>
          <w:iCs/>
          <w:color w:val="000000"/>
          <w:sz w:val="18"/>
          <w:szCs w:val="18"/>
          <w:bdr w:val="none" w:sz="0" w:space="0" w:color="auto" w:frame="1"/>
          <w:lang w:val="vi-VN"/>
        </w:rPr>
        <w:t xml:space="preserve">Một kỹ thuật hội ý bao gồm một nhóm người nhằm tìm ra lời giải cho vấn đề đặc trưng bằng cách góp nhặt tất cả ý kiến của nhóm người đó nảy sinh trong cùng một thời gian </w:t>
      </w:r>
      <w:proofErr w:type="gramStart"/>
      <w:r w:rsidRPr="000A497F">
        <w:rPr>
          <w:rFonts w:ascii="Arial" w:eastAsia="Times New Roman" w:hAnsi="Arial" w:cs="Arial"/>
          <w:i/>
          <w:iCs/>
          <w:color w:val="000000"/>
          <w:sz w:val="18"/>
          <w:szCs w:val="18"/>
          <w:bdr w:val="none" w:sz="0" w:space="0" w:color="auto" w:frame="1"/>
          <w:lang w:val="vi-VN"/>
        </w:rPr>
        <w:t>theo</w:t>
      </w:r>
      <w:proofErr w:type="gramEnd"/>
      <w:r w:rsidRPr="000A497F">
        <w:rPr>
          <w:rFonts w:ascii="Arial" w:eastAsia="Times New Roman" w:hAnsi="Arial" w:cs="Arial"/>
          <w:i/>
          <w:iCs/>
          <w:color w:val="000000"/>
          <w:sz w:val="18"/>
          <w:szCs w:val="18"/>
          <w:bdr w:val="none" w:sz="0" w:space="0" w:color="auto" w:frame="1"/>
          <w:lang w:val="vi-VN"/>
        </w:rPr>
        <w:t xml:space="preserve"> một nguyên tắc nhất định.</w:t>
      </w:r>
    </w:p>
    <w:p w:rsidR="000A497F" w:rsidRPr="000A497F" w:rsidRDefault="000A497F" w:rsidP="000A497F">
      <w:pPr>
        <w:shd w:val="clear" w:color="auto" w:fill="FFFFFF"/>
        <w:spacing w:before="100" w:beforeAutospacing="1" w:after="100" w:afterAutospacing="1" w:line="240" w:lineRule="auto"/>
        <w:jc w:val="center"/>
        <w:textAlignment w:val="baseline"/>
        <w:rPr>
          <w:rFonts w:ascii="Arial" w:eastAsia="Times New Roman" w:hAnsi="Arial" w:cs="Arial"/>
          <w:color w:val="000000"/>
          <w:sz w:val="18"/>
          <w:szCs w:val="18"/>
        </w:rPr>
      </w:pPr>
      <w:r>
        <w:rPr>
          <w:rFonts w:ascii="Arial" w:eastAsia="Times New Roman" w:hAnsi="Arial" w:cs="Arial"/>
          <w:i/>
          <w:iCs/>
          <w:noProof/>
          <w:color w:val="000000"/>
          <w:sz w:val="18"/>
          <w:szCs w:val="18"/>
          <w:bdr w:val="none" w:sz="0" w:space="0" w:color="auto" w:frame="1"/>
        </w:rPr>
        <mc:AlternateContent>
          <mc:Choice Requires="wps">
            <w:drawing>
              <wp:inline distT="0" distB="0" distL="0" distR="0">
                <wp:extent cx="1911985" cy="2748915"/>
                <wp:effectExtent l="0" t="0" r="0" b="0"/>
                <wp:docPr id="11" name="Rectangle 11" descr="C:\Users\ADMINI~1.BGT\AppData\Local\Temp\msohtmlclip1\01\clip_image006.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11985" cy="274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1" o:spid="_x0000_s1026" alt="Description: C:\Users\ADMINI~1.BGT\AppData\Local\Temp\msohtmlclip1\01\clip_image006.gif" style="width:150.55pt;height:21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" filled="f" stroked="f">
                <o:lock v:ext="edit" aspectratio="t"/>
                <w10:anchorlock/>
              </v:rect>
            </w:pict>
          </mc:Fallback>
        </mc:AlternateContent>
      </w:r>
    </w:p>
    <w:p w:rsidR="000A497F" w:rsidRPr="000A497F" w:rsidRDefault="000A497F" w:rsidP="000A497F">
      <w:pPr>
        <w:shd w:val="clear" w:color="auto" w:fill="FFFFFF"/>
        <w:spacing w:before="100" w:beforeAutospacing="1" w:after="100" w:afterAutospacing="1" w:line="240" w:lineRule="auto"/>
        <w:ind w:firstLine="720"/>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Động não</w:t>
      </w:r>
      <w:r w:rsidRPr="000A497F">
        <w:rPr>
          <w:rFonts w:ascii="Arial" w:eastAsia="Times New Roman" w:hAnsi="Arial" w:cs="Arial"/>
          <w:color w:val="000000"/>
          <w:sz w:val="18"/>
          <w:szCs w:val="18"/>
          <w:bdr w:val="none" w:sz="0" w:space="0" w:color="auto" w:frame="1"/>
          <w:lang w:val="vi-VN"/>
        </w:rPr>
        <w:t> hay </w:t>
      </w:r>
      <w:r w:rsidRPr="000A497F">
        <w:rPr>
          <w:rFonts w:ascii="Arial" w:eastAsia="Times New Roman" w:hAnsi="Arial" w:cs="Arial"/>
          <w:b/>
          <w:bCs/>
          <w:color w:val="000000"/>
          <w:sz w:val="18"/>
          <w:szCs w:val="18"/>
          <w:bdr w:val="none" w:sz="0" w:space="0" w:color="auto" w:frame="1"/>
          <w:lang w:val="vi-VN"/>
        </w:rPr>
        <w:t>Công</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não</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i/>
          <w:iCs/>
          <w:color w:val="000000"/>
          <w:sz w:val="18"/>
          <w:szCs w:val="18"/>
          <w:bdr w:val="none" w:sz="0" w:space="0" w:color="auto" w:frame="1"/>
          <w:lang w:val="vi-VN"/>
        </w:rPr>
        <w:t>Brainstorming</w:t>
      </w:r>
      <w:r w:rsidRPr="000A497F">
        <w:rPr>
          <w:rFonts w:ascii="Arial" w:eastAsia="Times New Roman" w:hAnsi="Arial" w:cs="Arial"/>
          <w:color w:val="000000"/>
          <w:sz w:val="18"/>
          <w:szCs w:val="18"/>
          <w:bdr w:val="none" w:sz="0" w:space="0" w:color="auto" w:frame="1"/>
          <w:lang w:val="vi-VN"/>
        </w:rPr>
        <w:t xml:space="preserve">) là một phương pháp đặc sắc dùng để phát triển nhiều giải pháp sáng tạo cho một vấn đề. Phương pháp này hoạt động bằng cách nêu các ý tưởng tập trung trên vấn đề, từ đó rút ra </w:t>
      </w:r>
      <w:r w:rsidRPr="000A497F">
        <w:rPr>
          <w:rFonts w:ascii="Arial" w:eastAsia="Times New Roman" w:hAnsi="Arial" w:cs="Arial"/>
          <w:color w:val="000000"/>
          <w:sz w:val="18"/>
          <w:szCs w:val="18"/>
          <w:bdr w:val="none" w:sz="0" w:space="0" w:color="auto" w:frame="1"/>
          <w:lang w:val="vi-VN"/>
        </w:rPr>
        <w:lastRenderedPageBreak/>
        <w:t>rất nhiều giải pháp căn bản cho nó. Các ý niệm/hình ảnh về vấn đề trước hết được nêu ra một cách rất phóng khoáng và ngẫu nhiên theo dòng suy nghĩ càng nhiều, càng đủ càng tốt. Các ý kiến có thể rất rộng và sâu cũng như không giới hạn bởi các khía cạnh nhỏ nhặt nhất của vấn đề mà những người tham gia nghĩ tới.</w:t>
      </w:r>
    </w:p>
    <w:p w:rsidR="000A497F" w:rsidRPr="000A497F" w:rsidRDefault="000A497F" w:rsidP="000A497F">
      <w:pPr>
        <w:shd w:val="clear" w:color="auto" w:fill="FFFFFF"/>
        <w:spacing w:before="100" w:beforeAutospacing="1" w:after="100" w:afterAutospacing="1" w:line="240" w:lineRule="auto"/>
        <w:ind w:firstLine="72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Trong động não thì vấn đề được đào bới từ nhiều khía cạnh và nhiều cách nhìn khác nhau. Sau cùng các ý kiến sẽ được phân nhóm và đánh giá.</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b</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Dụng cụ:</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Tốt nhất là các bảng hoặc giấy khổ lớn để mọi người dễ đọc các ý kiến, hoặc có thể thay thế bằng giấy viết.</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Có thể sử dụng hệ thống máy tính kết nối mạng để tiến hành động não.</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t>c. </w:t>
      </w:r>
      <w:r w:rsidRPr="000A497F">
        <w:rPr>
          <w:rFonts w:ascii="Arial" w:eastAsia="Times New Roman" w:hAnsi="Arial" w:cs="Arial"/>
          <w:b/>
          <w:bCs/>
          <w:color w:val="000000"/>
          <w:sz w:val="18"/>
          <w:szCs w:val="18"/>
          <w:bdr w:val="none" w:sz="0" w:space="0" w:color="auto" w:frame="1"/>
          <w:lang w:val="vi-VN"/>
        </w:rPr>
        <w:t>Thực hiện:</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Giáo viên chia nhóm, các nhóm tự chọn nhóm trưởng và thư ký.</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Giao vấn đề cho nhóm.</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Nhóm trưởng điều hành hoạt động thảo luận chung của cả nhóm trong một thời gian quy định, các ý kiến đều được thư ký ghi nhận, khuyến khích thành viên đưa càng nhiều ý kiến càng tốt.</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Cả nhóm cùng lựa chọn giải pháp tối ưu, thu gọn các ý tưởng trùng lặp, xóa những ý không phù hợp, sau cùng thư ký báo cáo kết quả.</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d. Lưu ý:</w:t>
      </w:r>
      <w:r w:rsidRPr="000A497F">
        <w:rPr>
          <w:rFonts w:ascii="Arial" w:eastAsia="Times New Roman" w:hAnsi="Arial" w:cs="Arial"/>
          <w:color w:val="000000"/>
          <w:sz w:val="18"/>
          <w:szCs w:val="18"/>
          <w:bdr w:val="none" w:sz="0" w:space="0" w:color="auto" w:frame="1"/>
          <w:lang w:val="vi-VN"/>
        </w:rPr>
        <w:t>Trong quá trình thu thập ý kiến, không được phê bình hay nhận xét – cần xác định rõ: Không có câu trả lời nào là sai.</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e. Ưu điểm:</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Dễ thực hiện, không mất nhiều thời gian.</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Huy động mọi ý kiến của thành viên, tập trung trí tuệ.</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Do không được phép đánh giá trong quá trình thu thập ý kiến, nên mọi ý kiến đều được ghi nhận, từ đó khuyến khích các thành viên nhóm tham gia hoạt động.</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g. Hạn chế:</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Rất dễ gây tình trạng lạc đề nếu chủ đề không rõ ràng.</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Việc lựa chọn các ý kiến tốt nhất có thể sẽ mất thời gian.</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Nếu nhóm trưởng không đủ bản lĩnh sẽ gây ra tình trạng một số thành viên nhóm quá năng động nhưng một số khác không tham gia.</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Việc lưu trữ kết quả thảo luận là khó khăn và dễ gây lãng phí.</w:t>
      </w:r>
    </w:p>
    <w:p w:rsidR="000A497F" w:rsidRPr="000A497F" w:rsidRDefault="000A497F" w:rsidP="000A497F">
      <w:pPr>
        <w:shd w:val="clear" w:color="auto" w:fill="FFFFFF"/>
        <w:spacing w:after="0" w:line="240" w:lineRule="auto"/>
        <w:ind w:left="-210" w:right="150"/>
        <w:jc w:val="both"/>
        <w:textAlignment w:val="baseline"/>
        <w:rPr>
          <w:rFonts w:ascii="Arial" w:eastAsia="Times New Roman" w:hAnsi="Arial" w:cs="Arial"/>
          <w:color w:val="000000"/>
          <w:sz w:val="18"/>
          <w:szCs w:val="18"/>
        </w:rPr>
      </w:pPr>
      <w:r w:rsidRPr="000A497F">
        <w:rPr>
          <w:rFonts w:ascii="Arial" w:eastAsia="Times New Roman" w:hAnsi="Arial" w:cs="Arial"/>
          <w:b/>
          <w:bCs/>
          <w:color w:val="FF0000"/>
          <w:sz w:val="18"/>
          <w:szCs w:val="18"/>
          <w:bdr w:val="none" w:sz="0" w:space="0" w:color="auto" w:frame="1"/>
          <w:lang w:val="vi-VN"/>
        </w:rPr>
        <w:t>2. Kỹ thuật thảo luận viết – Brainwriting</w:t>
      </w:r>
    </w:p>
    <w:p w:rsidR="000A497F" w:rsidRPr="000A497F" w:rsidRDefault="000A497F" w:rsidP="000A497F">
      <w:pPr>
        <w:shd w:val="clear" w:color="auto" w:fill="FFFFFF"/>
        <w:spacing w:before="100" w:beforeAutospacing="1" w:after="100" w:afterAutospacing="1" w:line="240" w:lineRule="auto"/>
        <w:ind w:right="150"/>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t>a</w:t>
      </w:r>
      <w:r w:rsidRPr="000A497F">
        <w:rPr>
          <w:rFonts w:ascii="Arial" w:eastAsia="Times New Roman" w:hAnsi="Arial" w:cs="Arial"/>
          <w:color w:val="000000"/>
          <w:sz w:val="18"/>
          <w:szCs w:val="18"/>
        </w:rPr>
        <w:t>. </w:t>
      </w:r>
      <w:r w:rsidRPr="000A497F">
        <w:rPr>
          <w:rFonts w:ascii="Arial" w:eastAsia="Times New Roman" w:hAnsi="Arial" w:cs="Arial"/>
          <w:b/>
          <w:bCs/>
          <w:color w:val="000000"/>
          <w:sz w:val="18"/>
          <w:szCs w:val="18"/>
          <w:bdr w:val="none" w:sz="0" w:space="0" w:color="auto" w:frame="1"/>
          <w:lang w:val="vi-VN"/>
        </w:rPr>
        <w:t>Giới thiệu</w:t>
      </w:r>
      <w:proofErr w:type="gramStart"/>
      <w:r w:rsidRPr="000A497F">
        <w:rPr>
          <w:rFonts w:ascii="Arial" w:eastAsia="Times New Roman" w:hAnsi="Arial" w:cs="Arial"/>
          <w:b/>
          <w:bCs/>
          <w:color w:val="000000"/>
          <w:sz w:val="18"/>
          <w:szCs w:val="18"/>
          <w:bdr w:val="none" w:sz="0" w:space="0" w:color="auto" w:frame="1"/>
          <w:lang w:val="vi-VN"/>
        </w:rPr>
        <w:t>:</w:t>
      </w:r>
      <w:r w:rsidRPr="000A497F">
        <w:rPr>
          <w:rFonts w:ascii="Arial" w:eastAsia="Times New Roman" w:hAnsi="Arial" w:cs="Arial"/>
          <w:color w:val="000000"/>
          <w:sz w:val="18"/>
          <w:szCs w:val="18"/>
          <w:bdr w:val="none" w:sz="0" w:space="0" w:color="auto" w:frame="1"/>
          <w:lang w:val="vi-VN"/>
        </w:rPr>
        <w:t>Thảo</w:t>
      </w:r>
      <w:proofErr w:type="gramEnd"/>
      <w:r w:rsidRPr="000A497F">
        <w:rPr>
          <w:rFonts w:ascii="Arial" w:eastAsia="Times New Roman" w:hAnsi="Arial" w:cs="Arial"/>
          <w:color w:val="000000"/>
          <w:sz w:val="18"/>
          <w:szCs w:val="18"/>
          <w:bdr w:val="none" w:sz="0" w:space="0" w:color="auto" w:frame="1"/>
          <w:lang w:val="vi-VN"/>
        </w:rPr>
        <w:t xml:space="preserve"> luận viết (Brain writing) là một biến thể của Động não, tuy nhiên, trong thảo luận viết, từng thành viên trình bày ý kiến của mình trên giấy trước khi gởi kết quả về cho thư ký của nhóm.</w:t>
      </w:r>
      <w:r w:rsidRPr="000A497F">
        <w:rPr>
          <w:rFonts w:ascii="Arial" w:eastAsia="Times New Roman" w:hAnsi="Arial" w:cs="Arial"/>
          <w:color w:val="000000"/>
          <w:sz w:val="18"/>
          <w:szCs w:val="18"/>
          <w:bdr w:val="none" w:sz="0" w:space="0" w:color="auto" w:frame="1"/>
          <w:lang w:val="vi-VN"/>
        </w:rPr>
        <w:br/>
      </w:r>
      <w:proofErr w:type="gramStart"/>
      <w:r w:rsidRPr="000A497F">
        <w:rPr>
          <w:rFonts w:ascii="Arial" w:eastAsia="Times New Roman" w:hAnsi="Arial" w:cs="Arial"/>
          <w:b/>
          <w:bCs/>
          <w:color w:val="000000"/>
          <w:sz w:val="18"/>
          <w:szCs w:val="18"/>
        </w:rPr>
        <w:t>b</w:t>
      </w:r>
      <w:r w:rsidRPr="000A497F">
        <w:rPr>
          <w:rFonts w:ascii="Arial" w:eastAsia="Times New Roman" w:hAnsi="Arial" w:cs="Arial"/>
          <w:color w:val="000000"/>
          <w:sz w:val="18"/>
          <w:szCs w:val="18"/>
          <w:bdr w:val="none" w:sz="0" w:space="0" w:color="auto" w:frame="1"/>
        </w:rPr>
        <w:t>.</w:t>
      </w:r>
      <w:r w:rsidRPr="000A497F">
        <w:rPr>
          <w:rFonts w:ascii="Arial" w:eastAsia="Times New Roman" w:hAnsi="Arial" w:cs="Arial"/>
          <w:b/>
          <w:bCs/>
          <w:color w:val="000000"/>
          <w:sz w:val="18"/>
          <w:szCs w:val="18"/>
          <w:bdr w:val="none" w:sz="0" w:space="0" w:color="auto" w:frame="1"/>
          <w:lang w:val="vi-VN"/>
        </w:rPr>
        <w:t>Dụng</w:t>
      </w:r>
      <w:proofErr w:type="gramEnd"/>
      <w:r w:rsidRPr="000A497F">
        <w:rPr>
          <w:rFonts w:ascii="Arial" w:eastAsia="Times New Roman" w:hAnsi="Arial" w:cs="Arial"/>
          <w:b/>
          <w:bCs/>
          <w:color w:val="000000"/>
          <w:sz w:val="18"/>
          <w:szCs w:val="18"/>
          <w:bdr w:val="none" w:sz="0" w:space="0" w:color="auto" w:frame="1"/>
          <w:lang w:val="vi-VN"/>
        </w:rPr>
        <w:t xml:space="preserve"> cụ:</w:t>
      </w:r>
      <w:r w:rsidRPr="000A497F">
        <w:rPr>
          <w:rFonts w:ascii="Arial" w:eastAsia="Times New Roman" w:hAnsi="Arial" w:cs="Arial"/>
          <w:color w:val="000000"/>
          <w:sz w:val="18"/>
          <w:szCs w:val="18"/>
          <w:bdr w:val="none" w:sz="0" w:space="0" w:color="auto" w:frame="1"/>
          <w:lang w:val="vi-VN"/>
        </w:rPr>
        <w:t> Mỗi thành viên có giấy và bút riêng để viết ra ý tưởng của mình.</w:t>
      </w:r>
      <w:r w:rsidRPr="000A497F">
        <w:rPr>
          <w:rFonts w:ascii="Arial" w:eastAsia="Times New Roman" w:hAnsi="Arial" w:cs="Arial"/>
          <w:color w:val="000000"/>
          <w:sz w:val="18"/>
          <w:szCs w:val="18"/>
          <w:bdr w:val="none" w:sz="0" w:space="0" w:color="auto" w:frame="1"/>
          <w:lang w:val="vi-VN"/>
        </w:rPr>
        <w:br/>
      </w:r>
      <w:proofErr w:type="gramStart"/>
      <w:r w:rsidRPr="000A497F">
        <w:rPr>
          <w:rFonts w:ascii="Arial" w:eastAsia="Times New Roman" w:hAnsi="Arial" w:cs="Arial"/>
          <w:b/>
          <w:bCs/>
          <w:color w:val="000000"/>
          <w:sz w:val="18"/>
          <w:szCs w:val="18"/>
        </w:rPr>
        <w:t>c</w:t>
      </w:r>
      <w:r w:rsidRPr="000A497F">
        <w:rPr>
          <w:rFonts w:ascii="Arial" w:eastAsia="Times New Roman" w:hAnsi="Arial" w:cs="Arial"/>
          <w:color w:val="000000"/>
          <w:sz w:val="18"/>
          <w:szCs w:val="18"/>
          <w:bdr w:val="none" w:sz="0" w:space="0" w:color="auto" w:frame="1"/>
        </w:rPr>
        <w:t>.</w:t>
      </w:r>
      <w:r w:rsidRPr="000A497F">
        <w:rPr>
          <w:rFonts w:ascii="Arial" w:eastAsia="Times New Roman" w:hAnsi="Arial" w:cs="Arial"/>
          <w:b/>
          <w:bCs/>
          <w:color w:val="000000"/>
          <w:sz w:val="18"/>
          <w:szCs w:val="18"/>
          <w:bdr w:val="none" w:sz="0" w:space="0" w:color="auto" w:frame="1"/>
          <w:lang w:val="vi-VN"/>
        </w:rPr>
        <w:t>Thực</w:t>
      </w:r>
      <w:proofErr w:type="gramEnd"/>
      <w:r w:rsidRPr="000A497F">
        <w:rPr>
          <w:rFonts w:ascii="Arial" w:eastAsia="Times New Roman" w:hAnsi="Arial" w:cs="Arial"/>
          <w:b/>
          <w:bCs/>
          <w:color w:val="000000"/>
          <w:sz w:val="18"/>
          <w:szCs w:val="18"/>
          <w:bdr w:val="none" w:sz="0" w:space="0" w:color="auto" w:frame="1"/>
          <w:lang w:val="vi-VN"/>
        </w:rPr>
        <w:t xml:space="preserve"> hiện:</w:t>
      </w:r>
    </w:p>
    <w:p w:rsidR="000A497F" w:rsidRPr="000A497F" w:rsidRDefault="000A497F" w:rsidP="000A497F">
      <w:pPr>
        <w:shd w:val="clear" w:color="auto" w:fill="FFFFFF"/>
        <w:spacing w:before="100" w:beforeAutospacing="1" w:after="100" w:afterAutospacing="1"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br/>
        <w:t>-Giáo viên chia nhóm, giao vấn đề cho nhóm.</w:t>
      </w:r>
    </w:p>
    <w:p w:rsidR="000A497F" w:rsidRPr="000A497F" w:rsidRDefault="000A497F" w:rsidP="000A497F">
      <w:pPr>
        <w:shd w:val="clear" w:color="auto" w:fill="FFFFFF"/>
        <w:spacing w:before="100" w:beforeAutospacing="1" w:after="100" w:afterAutospacing="1"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-Quy định thời gian viết cá nhân trước khi thu thập ý kiến.</w:t>
      </w:r>
    </w:p>
    <w:p w:rsidR="000A497F" w:rsidRPr="000A497F" w:rsidRDefault="000A497F" w:rsidP="000A497F">
      <w:pPr>
        <w:shd w:val="clear" w:color="auto" w:fill="FFFFFF"/>
        <w:spacing w:before="100" w:beforeAutospacing="1" w:after="100" w:afterAutospacing="1"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Sau khi thu thập ý kiến, cả nhóm cùng nhau duyệt toàn bộ, sau đó lựa chọn giải pháp tối ưu để thư ký báo cáo kết quả.</w:t>
      </w:r>
    </w:p>
    <w:p w:rsidR="000A497F" w:rsidRPr="000A497F" w:rsidRDefault="000A497F" w:rsidP="000A497F">
      <w:pPr>
        <w:shd w:val="clear" w:color="auto" w:fill="FFFFFF"/>
        <w:spacing w:before="100" w:beforeAutospacing="1" w:after="100" w:afterAutospacing="1"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t>d</w:t>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b/>
          <w:bCs/>
          <w:color w:val="000000"/>
          <w:sz w:val="18"/>
          <w:szCs w:val="18"/>
          <w:bdr w:val="none" w:sz="0" w:space="0" w:color="auto" w:frame="1"/>
          <w:lang w:val="vi-VN"/>
        </w:rPr>
        <w:t>Lưu ý</w:t>
      </w:r>
      <w:proofErr w:type="gramStart"/>
      <w:r w:rsidRPr="000A497F">
        <w:rPr>
          <w:rFonts w:ascii="Arial" w:eastAsia="Times New Roman" w:hAnsi="Arial" w:cs="Arial"/>
          <w:b/>
          <w:bCs/>
          <w:color w:val="000000"/>
          <w:sz w:val="18"/>
          <w:szCs w:val="18"/>
          <w:bdr w:val="none" w:sz="0" w:space="0" w:color="auto" w:frame="1"/>
          <w:lang w:val="vi-VN"/>
        </w:rPr>
        <w:t>:</w:t>
      </w:r>
      <w:r w:rsidRPr="000A497F">
        <w:rPr>
          <w:rFonts w:ascii="Arial" w:eastAsia="Times New Roman" w:hAnsi="Arial" w:cs="Arial"/>
          <w:color w:val="000000"/>
          <w:sz w:val="18"/>
          <w:szCs w:val="18"/>
          <w:bdr w:val="none" w:sz="0" w:space="0" w:color="auto" w:frame="1"/>
          <w:lang w:val="vi-VN"/>
        </w:rPr>
        <w:t>Trong</w:t>
      </w:r>
      <w:proofErr w:type="gramEnd"/>
      <w:r w:rsidRPr="000A497F">
        <w:rPr>
          <w:rFonts w:ascii="Arial" w:eastAsia="Times New Roman" w:hAnsi="Arial" w:cs="Arial"/>
          <w:color w:val="000000"/>
          <w:sz w:val="18"/>
          <w:szCs w:val="18"/>
          <w:bdr w:val="none" w:sz="0" w:space="0" w:color="auto" w:frame="1"/>
          <w:lang w:val="vi-VN"/>
        </w:rPr>
        <w:t xml:space="preserve"> quá trình phát triển ý kiến, được phép tham khảo ý kiến của các bạn khác cùng nhóm để phát triển ý tưởng.</w:t>
      </w:r>
    </w:p>
    <w:p w:rsidR="000A497F" w:rsidRPr="000A497F" w:rsidRDefault="000A497F" w:rsidP="000A497F">
      <w:pPr>
        <w:shd w:val="clear" w:color="auto" w:fill="FFFFFF"/>
        <w:spacing w:before="100" w:beforeAutospacing="1" w:after="100" w:afterAutospacing="1" w:line="240" w:lineRule="auto"/>
        <w:ind w:right="150"/>
        <w:jc w:val="both"/>
        <w:textAlignment w:val="baseline"/>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lastRenderedPageBreak/>
        <w:t>e</w:t>
      </w:r>
      <w:proofErr w:type="gramEnd"/>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b/>
          <w:bCs/>
          <w:color w:val="000000"/>
          <w:sz w:val="18"/>
          <w:szCs w:val="18"/>
          <w:bdr w:val="none" w:sz="0" w:space="0" w:color="auto" w:frame="1"/>
          <w:lang w:val="vi-VN"/>
        </w:rPr>
        <w:t>Ưu điểm:</w:t>
      </w:r>
    </w:p>
    <w:p w:rsidR="000A497F" w:rsidRPr="000A497F" w:rsidRDefault="000A497F" w:rsidP="000A497F">
      <w:pPr>
        <w:shd w:val="clear" w:color="auto" w:fill="FFFFFF"/>
        <w:spacing w:before="100" w:beforeAutospacing="1" w:after="100" w:afterAutospacing="1"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Thu thập được nhiều ý kiến, do người viết cảm thấy không phải “tranh luận” về ý kiến của mình.</w:t>
      </w:r>
    </w:p>
    <w:p w:rsidR="000A497F" w:rsidRPr="000A497F" w:rsidRDefault="000A497F" w:rsidP="000A497F">
      <w:pPr>
        <w:shd w:val="clear" w:color="auto" w:fill="FFFFFF"/>
        <w:spacing w:before="100" w:beforeAutospacing="1" w:after="100" w:afterAutospacing="1"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Các ý kiến thường có giá trị cao, do người ta có xu hướng suy nghĩ kỹ trước khi viết ra giấy.</w:t>
      </w:r>
    </w:p>
    <w:p w:rsidR="000A497F" w:rsidRPr="000A497F" w:rsidRDefault="000A497F" w:rsidP="000A497F">
      <w:pPr>
        <w:shd w:val="clear" w:color="auto" w:fill="FFFFFF"/>
        <w:spacing w:before="100" w:beforeAutospacing="1" w:after="100" w:afterAutospacing="1"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t>g</w:t>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b/>
          <w:bCs/>
          <w:color w:val="000000"/>
          <w:sz w:val="18"/>
          <w:szCs w:val="18"/>
          <w:bdr w:val="none" w:sz="0" w:space="0" w:color="auto" w:frame="1"/>
          <w:lang w:val="vi-VN"/>
        </w:rPr>
        <w:t>Hạn chế:</w:t>
      </w:r>
      <w:r w:rsidRPr="000A497F">
        <w:rPr>
          <w:rFonts w:ascii="Arial" w:eastAsia="Times New Roman" w:hAnsi="Arial" w:cs="Arial"/>
          <w:color w:val="000000"/>
          <w:sz w:val="18"/>
          <w:szCs w:val="18"/>
          <w:bdr w:val="none" w:sz="0" w:space="0" w:color="auto" w:frame="1"/>
          <w:lang w:val="vi-VN"/>
        </w:rPr>
        <w:t> Cần dành nhiều thời gian cho hai hoạt động: Viết cá nhân và đánh giá toàn bộ ý kiến.</w:t>
      </w:r>
    </w:p>
    <w:p w:rsidR="000A497F" w:rsidRPr="000A497F" w:rsidRDefault="000A497F" w:rsidP="000A497F">
      <w:pPr>
        <w:shd w:val="clear" w:color="auto" w:fill="FFFFFF"/>
        <w:spacing w:after="0"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b/>
          <w:bCs/>
          <w:color w:val="FF0000"/>
          <w:sz w:val="18"/>
          <w:szCs w:val="18"/>
          <w:bdr w:val="none" w:sz="0" w:space="0" w:color="auto" w:frame="1"/>
        </w:rPr>
        <w:t>3. Kỹ thuật đ</w:t>
      </w:r>
      <w:r w:rsidRPr="000A497F">
        <w:rPr>
          <w:rFonts w:ascii="Arial" w:eastAsia="Times New Roman" w:hAnsi="Arial" w:cs="Arial"/>
          <w:b/>
          <w:bCs/>
          <w:color w:val="FF0000"/>
          <w:sz w:val="18"/>
          <w:szCs w:val="18"/>
          <w:bdr w:val="none" w:sz="0" w:space="0" w:color="auto" w:frame="1"/>
          <w:lang w:val="vi-VN"/>
        </w:rPr>
        <w:t>ộng não không công khai</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lang w:val="vi-VN"/>
        </w:rPr>
        <w:t>a</w:t>
      </w:r>
      <w:r w:rsidRPr="000A497F">
        <w:rPr>
          <w:rFonts w:ascii="Arial" w:eastAsia="Times New Roman" w:hAnsi="Arial" w:cs="Arial"/>
          <w:color w:val="000000"/>
          <w:sz w:val="18"/>
          <w:szCs w:val="18"/>
          <w:lang w:val="vi-VN"/>
        </w:rPr>
        <w:t>. </w:t>
      </w:r>
      <w:r w:rsidRPr="000A497F">
        <w:rPr>
          <w:rFonts w:ascii="Arial" w:eastAsia="Times New Roman" w:hAnsi="Arial" w:cs="Arial"/>
          <w:b/>
          <w:bCs/>
          <w:color w:val="000000"/>
          <w:sz w:val="18"/>
          <w:szCs w:val="18"/>
          <w:bdr w:val="none" w:sz="0" w:space="0" w:color="auto" w:frame="1"/>
          <w:lang w:val="vi-VN"/>
        </w:rPr>
        <w:t>Giới thiệu:</w:t>
      </w:r>
      <w:r w:rsidRPr="000A497F">
        <w:rPr>
          <w:rFonts w:ascii="Arial" w:eastAsia="Times New Roman" w:hAnsi="Arial" w:cs="Arial"/>
          <w:color w:val="000000"/>
          <w:sz w:val="18"/>
          <w:szCs w:val="18"/>
          <w:bdr w:val="none" w:sz="0" w:space="0" w:color="auto" w:frame="1"/>
          <w:lang w:val="vi-VN"/>
        </w:rPr>
        <w:t> Động não không công khai là một hình thức biến đổi của thảo luận viết, mỗi thành viên của nhóm cũng viết ra ý nghĩ của mình để giải quyết vấn đề, tuy nhiên không công khai và không tham khảo người khác, sau đó nhóm mới tiến hành thảo luận chung.</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b</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Dụng cụ:</w:t>
      </w:r>
      <w:r w:rsidRPr="000A497F">
        <w:rPr>
          <w:rFonts w:ascii="Arial" w:eastAsia="Times New Roman" w:hAnsi="Arial" w:cs="Arial"/>
          <w:color w:val="000000"/>
          <w:sz w:val="18"/>
          <w:szCs w:val="18"/>
          <w:bdr w:val="none" w:sz="0" w:space="0" w:color="auto" w:frame="1"/>
          <w:lang w:val="vi-VN"/>
        </w:rPr>
        <w:t> Giấy bút cho các thành viên của nhóm.</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c</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Thực hiện: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Giáo viên chia nhóm, giao chủ đề cho nhóm, quy định thời gian làm việc cá nhân để giải quyết vấn đề trước khi thảo luận nhóm.</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Sau khi hoàn tất làm việc cá nhân, lần lượt từng người trình bày ý kiến.</w:t>
      </w:r>
      <w:r w:rsidRPr="000A497F">
        <w:rPr>
          <w:rFonts w:ascii="Arial" w:eastAsia="Times New Roman" w:hAnsi="Arial" w:cs="Arial"/>
          <w:color w:val="000000"/>
          <w:sz w:val="18"/>
          <w:szCs w:val="18"/>
          <w:bdr w:val="none" w:sz="0" w:space="0" w:color="auto" w:frame="1"/>
          <w:lang w:val="vi-VN"/>
        </w:rPr>
        <w:br/>
        <w:t>- Bắt đầu thảo luận khi tất cả thành viên đã trình bày xong ý kiến.</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b/>
          <w:bCs/>
          <w:color w:val="000000"/>
          <w:sz w:val="18"/>
          <w:szCs w:val="18"/>
          <w:bdr w:val="none" w:sz="0" w:space="0" w:color="auto" w:frame="1"/>
          <w:lang w:val="vi-VN"/>
        </w:rPr>
        <w:t>d</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Lưu ý:</w:t>
      </w:r>
      <w:r w:rsidRPr="000A497F">
        <w:rPr>
          <w:rFonts w:ascii="Arial" w:eastAsia="Times New Roman" w:hAnsi="Arial" w:cs="Arial"/>
          <w:color w:val="000000"/>
          <w:sz w:val="18"/>
          <w:szCs w:val="18"/>
          <w:bdr w:val="none" w:sz="0" w:space="0" w:color="auto" w:frame="1"/>
          <w:lang w:val="vi-VN"/>
        </w:rPr>
        <w:t> Trong quá trình động não cá nhân không được tham khảo ý kiến của các thành viên khác trong nhóm.</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e</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Ưu điểm:</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Có thể áp dụng bất cứ thời điểm nào.</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Hữu ích khi sử dụng để thu thập thông tin phản hồi.</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t>g</w:t>
      </w:r>
      <w:r w:rsidRPr="000A497F">
        <w:rPr>
          <w:rFonts w:ascii="Arial" w:eastAsia="Times New Roman" w:hAnsi="Arial" w:cs="Arial"/>
          <w:color w:val="000000"/>
          <w:sz w:val="18"/>
          <w:szCs w:val="18"/>
          <w:bdr w:val="none" w:sz="0" w:space="0" w:color="auto" w:frame="1"/>
        </w:rPr>
        <w:t>.</w:t>
      </w:r>
      <w:r w:rsidRPr="000A497F">
        <w:rPr>
          <w:rFonts w:ascii="Arial" w:eastAsia="Times New Roman" w:hAnsi="Arial" w:cs="Arial"/>
          <w:b/>
          <w:bCs/>
          <w:color w:val="000000"/>
          <w:sz w:val="18"/>
          <w:szCs w:val="18"/>
          <w:bdr w:val="none" w:sz="0" w:space="0" w:color="auto" w:frame="1"/>
          <w:lang w:val="vi-VN"/>
        </w:rPr>
        <w:t>Hạn</w:t>
      </w:r>
      <w:proofErr w:type="gramEnd"/>
      <w:r w:rsidRPr="000A497F">
        <w:rPr>
          <w:rFonts w:ascii="Arial" w:eastAsia="Times New Roman" w:hAnsi="Arial" w:cs="Arial"/>
          <w:b/>
          <w:bCs/>
          <w:color w:val="000000"/>
          <w:sz w:val="18"/>
          <w:szCs w:val="18"/>
          <w:bdr w:val="none" w:sz="0" w:space="0" w:color="auto" w:frame="1"/>
          <w:lang w:val="vi-VN"/>
        </w:rPr>
        <w:t xml:space="preserve"> chế:</w:t>
      </w:r>
      <w:r w:rsidRPr="000A497F">
        <w:rPr>
          <w:rFonts w:ascii="Arial" w:eastAsia="Times New Roman" w:hAnsi="Arial" w:cs="Arial"/>
          <w:color w:val="000000"/>
          <w:sz w:val="18"/>
          <w:szCs w:val="18"/>
          <w:bdr w:val="none" w:sz="0" w:space="0" w:color="auto" w:frame="1"/>
          <w:lang w:val="vi-VN"/>
        </w:rPr>
        <w:t>Do không được quyền tham khảo ý kiến thành viên khác, nên các ý kiến tham gia có thể lạc đề, lan man hoặc chú trọng những vấn đề tiểu tiết.</w:t>
      </w:r>
    </w:p>
    <w:p w:rsidR="000A497F" w:rsidRPr="000A497F" w:rsidRDefault="000A497F" w:rsidP="000A497F">
      <w:pPr>
        <w:shd w:val="clear" w:color="auto" w:fill="FFFFFF"/>
        <w:spacing w:after="0" w:line="240" w:lineRule="auto"/>
        <w:ind w:right="150"/>
        <w:textAlignment w:val="baseline"/>
        <w:rPr>
          <w:rFonts w:ascii="Arial" w:eastAsia="Times New Roman" w:hAnsi="Arial" w:cs="Arial"/>
          <w:color w:val="000000"/>
          <w:sz w:val="18"/>
          <w:szCs w:val="18"/>
        </w:rPr>
      </w:pPr>
      <w:proofErr w:type="gramStart"/>
      <w:r w:rsidRPr="000A497F">
        <w:rPr>
          <w:rFonts w:ascii="Arial" w:eastAsia="Times New Roman" w:hAnsi="Arial" w:cs="Arial"/>
          <w:b/>
          <w:bCs/>
          <w:color w:val="FF0000"/>
          <w:sz w:val="18"/>
          <w:szCs w:val="18"/>
          <w:bdr w:val="none" w:sz="0" w:space="0" w:color="auto" w:frame="1"/>
        </w:rPr>
        <w:t>4 </w:t>
      </w:r>
      <w:r w:rsidRPr="000A497F">
        <w:rPr>
          <w:rFonts w:ascii="Arial" w:eastAsia="Times New Roman" w:hAnsi="Arial" w:cs="Arial"/>
          <w:b/>
          <w:bCs/>
          <w:color w:val="FF0000"/>
          <w:sz w:val="18"/>
          <w:szCs w:val="18"/>
          <w:bdr w:val="none" w:sz="0" w:space="0" w:color="auto" w:frame="1"/>
          <w:lang w:val="vi-VN"/>
        </w:rPr>
        <w:t>.</w:t>
      </w:r>
      <w:proofErr w:type="gramEnd"/>
      <w:r w:rsidRPr="000A497F">
        <w:rPr>
          <w:rFonts w:ascii="Arial" w:eastAsia="Times New Roman" w:hAnsi="Arial" w:cs="Arial"/>
          <w:b/>
          <w:bCs/>
          <w:color w:val="FF0000"/>
          <w:sz w:val="18"/>
          <w:szCs w:val="18"/>
          <w:bdr w:val="none" w:sz="0" w:space="0" w:color="auto" w:frame="1"/>
          <w:lang w:val="vi-VN"/>
        </w:rPr>
        <w:t xml:space="preserve"> Kỹ thuật XYZ (Còn gọi là kỹ thuật 635)</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lang w:val="vi-VN"/>
        </w:rPr>
        <w:t>a</w:t>
      </w:r>
      <w:r w:rsidRPr="000A497F">
        <w:rPr>
          <w:rFonts w:ascii="Arial" w:eastAsia="Times New Roman" w:hAnsi="Arial" w:cs="Arial"/>
          <w:color w:val="000000"/>
          <w:sz w:val="18"/>
          <w:szCs w:val="18"/>
          <w:lang w:val="vi-VN"/>
        </w:rPr>
        <w:t>. </w:t>
      </w:r>
      <w:r w:rsidRPr="000A497F">
        <w:rPr>
          <w:rFonts w:ascii="Arial" w:eastAsia="Times New Roman" w:hAnsi="Arial" w:cs="Arial"/>
          <w:b/>
          <w:bCs/>
          <w:color w:val="000000"/>
          <w:sz w:val="18"/>
          <w:szCs w:val="18"/>
          <w:bdr w:val="none" w:sz="0" w:space="0" w:color="auto" w:frame="1"/>
          <w:lang w:val="vi-VN"/>
        </w:rPr>
        <w:t>Giới thiệu:</w:t>
      </w:r>
      <w:r w:rsidRPr="000A497F">
        <w:rPr>
          <w:rFonts w:ascii="Arial" w:eastAsia="Times New Roman" w:hAnsi="Arial" w:cs="Arial"/>
          <w:color w:val="000000"/>
          <w:sz w:val="18"/>
          <w:szCs w:val="18"/>
          <w:bdr w:val="none" w:sz="0" w:space="0" w:color="auto" w:frame="1"/>
          <w:lang w:val="vi-VN"/>
        </w:rPr>
        <w:t> Kỹ thuật XYZ là một kỹ thuật làm việc nhóm nhằm phát huy tính tích cực của mỗi thành viên trong nhóm, trong đó mỗi nhóm có X thành viên, mỗi thành viên cần đưa ra Y ý kiến trong khoảng thời gian Z. Mô hình thông thường mỗi nhóm có 6 thành viên, mỗi thành viên cần đưa ra 3 ý kiến trong khoảng thời gian 5 phút, do vậy, kỹ thuật này còn gọi là kỹ thuật 635.</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b/>
          <w:bCs/>
          <w:color w:val="000000"/>
          <w:sz w:val="18"/>
          <w:szCs w:val="18"/>
          <w:bdr w:val="none" w:sz="0" w:space="0" w:color="auto" w:frame="1"/>
          <w:lang w:val="vi-VN"/>
        </w:rPr>
        <w:t>b</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Dụng cụ:</w:t>
      </w:r>
      <w:r w:rsidRPr="000A497F">
        <w:rPr>
          <w:rFonts w:ascii="Arial" w:eastAsia="Times New Roman" w:hAnsi="Arial" w:cs="Arial"/>
          <w:color w:val="000000"/>
          <w:sz w:val="18"/>
          <w:szCs w:val="18"/>
          <w:bdr w:val="none" w:sz="0" w:space="0" w:color="auto" w:frame="1"/>
          <w:lang w:val="vi-VN"/>
        </w:rPr>
        <w:t> Giấy bút cho các thành viên.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c.Thực hiện: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Giáo viên chia nhóm, giao chủ đề cho nhóm, quy định số lượng ý tưởng và</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thời gian theo đúng quy tắc XYZ.</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 xml:space="preserve">Các thành viên trình bày ý kiến của mình, hoặc gởi ý kiến về cho </w:t>
      </w:r>
      <w:proofErr w:type="gramStart"/>
      <w:r w:rsidRPr="000A497F">
        <w:rPr>
          <w:rFonts w:ascii="Arial" w:eastAsia="Times New Roman" w:hAnsi="Arial" w:cs="Arial"/>
          <w:color w:val="000000"/>
          <w:sz w:val="18"/>
          <w:szCs w:val="18"/>
          <w:bdr w:val="none" w:sz="0" w:space="0" w:color="auto" w:frame="1"/>
          <w:lang w:val="vi-VN"/>
        </w:rPr>
        <w:t>thư</w:t>
      </w:r>
      <w:proofErr w:type="gramEnd"/>
      <w:r w:rsidRPr="000A497F">
        <w:rPr>
          <w:rFonts w:ascii="Arial" w:eastAsia="Times New Roman" w:hAnsi="Arial" w:cs="Arial"/>
          <w:color w:val="000000"/>
          <w:sz w:val="18"/>
          <w:szCs w:val="18"/>
          <w:bdr w:val="none" w:sz="0" w:space="0" w:color="auto" w:frame="1"/>
          <w:lang w:val="vi-VN"/>
        </w:rPr>
        <w:t xml:space="preserve"> ký tổng hợp, sau đó tiến hành đánh giá và lựa chọn.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rPr>
        <w:t>d</w:t>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b/>
          <w:bCs/>
          <w:color w:val="000000"/>
          <w:sz w:val="18"/>
          <w:szCs w:val="18"/>
          <w:bdr w:val="none" w:sz="0" w:space="0" w:color="auto" w:frame="1"/>
          <w:lang w:val="vi-VN"/>
        </w:rPr>
        <w:t>Lưu ý</w:t>
      </w:r>
      <w:proofErr w:type="gramStart"/>
      <w:r w:rsidRPr="000A497F">
        <w:rPr>
          <w:rFonts w:ascii="Arial" w:eastAsia="Times New Roman" w:hAnsi="Arial" w:cs="Arial"/>
          <w:b/>
          <w:bCs/>
          <w:color w:val="000000"/>
          <w:sz w:val="18"/>
          <w:szCs w:val="18"/>
          <w:bdr w:val="none" w:sz="0" w:space="0" w:color="auto" w:frame="1"/>
          <w:lang w:val="vi-VN"/>
        </w:rPr>
        <w:t>:</w:t>
      </w:r>
      <w:r w:rsidRPr="000A497F">
        <w:rPr>
          <w:rFonts w:ascii="Arial" w:eastAsia="Times New Roman" w:hAnsi="Arial" w:cs="Arial"/>
          <w:color w:val="000000"/>
          <w:sz w:val="18"/>
          <w:szCs w:val="18"/>
          <w:bdr w:val="none" w:sz="0" w:space="0" w:color="auto" w:frame="1"/>
          <w:lang w:val="vi-VN"/>
        </w:rPr>
        <w:t>Số</w:t>
      </w:r>
      <w:proofErr w:type="gramEnd"/>
      <w:r w:rsidRPr="000A497F">
        <w:rPr>
          <w:rFonts w:ascii="Arial" w:eastAsia="Times New Roman" w:hAnsi="Arial" w:cs="Arial"/>
          <w:color w:val="000000"/>
          <w:sz w:val="18"/>
          <w:szCs w:val="18"/>
          <w:bdr w:val="none" w:sz="0" w:space="0" w:color="auto" w:frame="1"/>
          <w:lang w:val="vi-VN"/>
        </w:rPr>
        <w:t xml:space="preserve"> lượng thành viên trong nhóm nên tuân thủ đúng quy tắc để tạo tính tương đồng về thời gian, giáo viên quy định thời gian và theo dõi thời gian cụ thể.</w:t>
      </w:r>
      <w:r w:rsidRPr="000A497F">
        <w:rPr>
          <w:rFonts w:ascii="Arial" w:eastAsia="Times New Roman" w:hAnsi="Arial" w:cs="Arial"/>
          <w:color w:val="000000"/>
          <w:sz w:val="18"/>
          <w:szCs w:val="18"/>
          <w:bdr w:val="none" w:sz="0" w:space="0" w:color="auto" w:frame="1"/>
          <w:lang w:val="vi-VN"/>
        </w:rPr>
        <w:br/>
      </w:r>
      <w:proofErr w:type="gramStart"/>
      <w:r w:rsidRPr="000A497F">
        <w:rPr>
          <w:rFonts w:ascii="Arial" w:eastAsia="Times New Roman" w:hAnsi="Arial" w:cs="Arial"/>
          <w:b/>
          <w:bCs/>
          <w:color w:val="000000"/>
          <w:sz w:val="18"/>
          <w:szCs w:val="18"/>
        </w:rPr>
        <w:t>e</w:t>
      </w:r>
      <w:proofErr w:type="gramEnd"/>
      <w:r w:rsidRPr="000A497F">
        <w:rPr>
          <w:rFonts w:ascii="Arial" w:eastAsia="Times New Roman" w:hAnsi="Arial" w:cs="Arial"/>
          <w:b/>
          <w:bCs/>
          <w:color w:val="000000"/>
          <w:sz w:val="18"/>
          <w:szCs w:val="18"/>
        </w:rPr>
        <w:t>. </w:t>
      </w:r>
      <w:r w:rsidRPr="000A497F">
        <w:rPr>
          <w:rFonts w:ascii="Arial" w:eastAsia="Times New Roman" w:hAnsi="Arial" w:cs="Arial"/>
          <w:b/>
          <w:bCs/>
          <w:color w:val="000000"/>
          <w:sz w:val="18"/>
          <w:szCs w:val="18"/>
          <w:bdr w:val="none" w:sz="0" w:space="0" w:color="auto" w:frame="1"/>
          <w:lang w:val="vi-VN"/>
        </w:rPr>
        <w:t>Ưu điểm:</w:t>
      </w:r>
      <w:r w:rsidRPr="000A497F">
        <w:rPr>
          <w:rFonts w:ascii="Arial" w:eastAsia="Times New Roman" w:hAnsi="Arial" w:cs="Arial"/>
          <w:color w:val="000000"/>
          <w:sz w:val="18"/>
          <w:szCs w:val="18"/>
          <w:bdr w:val="none" w:sz="0" w:space="0" w:color="auto" w:frame="1"/>
          <w:lang w:val="vi-VN"/>
        </w:rPr>
        <w:t>Có yêu cầu cụ thể nên buộc các thành viên đều phải làm việc.</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b/>
          <w:bCs/>
          <w:color w:val="000000"/>
          <w:sz w:val="18"/>
          <w:szCs w:val="18"/>
        </w:rPr>
        <w:t>g</w:t>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b/>
          <w:bCs/>
          <w:color w:val="000000"/>
          <w:sz w:val="18"/>
          <w:szCs w:val="18"/>
          <w:bdr w:val="none" w:sz="0" w:space="0" w:color="auto" w:frame="1"/>
          <w:lang w:val="vi-VN"/>
        </w:rPr>
        <w:t>Hạn chế</w:t>
      </w:r>
      <w:proofErr w:type="gramStart"/>
      <w:r w:rsidRPr="000A497F">
        <w:rPr>
          <w:rFonts w:ascii="Arial" w:eastAsia="Times New Roman" w:hAnsi="Arial" w:cs="Arial"/>
          <w:b/>
          <w:bCs/>
          <w:color w:val="000000"/>
          <w:sz w:val="18"/>
          <w:szCs w:val="18"/>
          <w:bdr w:val="none" w:sz="0" w:space="0" w:color="auto" w:frame="1"/>
          <w:lang w:val="vi-VN"/>
        </w:rPr>
        <w:t>:</w:t>
      </w:r>
      <w:r w:rsidRPr="000A497F">
        <w:rPr>
          <w:rFonts w:ascii="Arial" w:eastAsia="Times New Roman" w:hAnsi="Arial" w:cs="Arial"/>
          <w:color w:val="000000"/>
          <w:sz w:val="18"/>
          <w:szCs w:val="18"/>
          <w:bdr w:val="none" w:sz="0" w:space="0" w:color="auto" w:frame="1"/>
          <w:lang w:val="vi-VN"/>
        </w:rPr>
        <w:t>Cần</w:t>
      </w:r>
      <w:proofErr w:type="gramEnd"/>
      <w:r w:rsidRPr="000A497F">
        <w:rPr>
          <w:rFonts w:ascii="Arial" w:eastAsia="Times New Roman" w:hAnsi="Arial" w:cs="Arial"/>
          <w:color w:val="000000"/>
          <w:sz w:val="18"/>
          <w:szCs w:val="18"/>
          <w:bdr w:val="none" w:sz="0" w:space="0" w:color="auto" w:frame="1"/>
          <w:lang w:val="vi-VN"/>
        </w:rPr>
        <w:t xml:space="preserve"> dành nhiều thời gian cho hoạt động nhóm, nhất là quá trình tổng hợp ý kiến và đánh giá ý kiến.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FF0000"/>
          <w:sz w:val="18"/>
          <w:szCs w:val="18"/>
          <w:bdr w:val="none" w:sz="0" w:space="0" w:color="auto" w:frame="1"/>
        </w:rPr>
        <w:lastRenderedPageBreak/>
        <w:t>5</w:t>
      </w:r>
      <w:r w:rsidRPr="000A497F">
        <w:rPr>
          <w:rFonts w:ascii="Arial" w:eastAsia="Times New Roman" w:hAnsi="Arial" w:cs="Arial"/>
          <w:b/>
          <w:bCs/>
          <w:color w:val="FF0000"/>
          <w:sz w:val="18"/>
          <w:szCs w:val="18"/>
          <w:bdr w:val="none" w:sz="0" w:space="0" w:color="auto" w:frame="1"/>
          <w:lang w:val="vi-VN"/>
        </w:rPr>
        <w:t>. Kỹ thuật "Bể cá"</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t>a</w:t>
      </w:r>
      <w:r w:rsidRPr="000A497F">
        <w:rPr>
          <w:rFonts w:ascii="Arial" w:eastAsia="Times New Roman" w:hAnsi="Arial" w:cs="Arial"/>
          <w:color w:val="000000"/>
          <w:sz w:val="18"/>
          <w:szCs w:val="18"/>
        </w:rPr>
        <w:t>. </w:t>
      </w:r>
      <w:r w:rsidRPr="000A497F">
        <w:rPr>
          <w:rFonts w:ascii="Arial" w:eastAsia="Times New Roman" w:hAnsi="Arial" w:cs="Arial"/>
          <w:b/>
          <w:bCs/>
          <w:color w:val="000000"/>
          <w:sz w:val="18"/>
          <w:szCs w:val="18"/>
          <w:bdr w:val="none" w:sz="0" w:space="0" w:color="auto" w:frame="1"/>
          <w:lang w:val="vi-VN"/>
        </w:rPr>
        <w:t>Giới thiệu:</w:t>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Kỹ thuật bể cá là một kỹ thuật dùng cho thảo luận nhóm, trong đó một nhóm thành viên ngồi giữa phòng và thảo luận với nhau, còn những thành viên khác ngồi xung quanh ở vòng ngoài theo dõi cuộc thảo luận đó và sau khi kết thúc cuộc thảo luận thì đưa ra những nhận xét về cách ứng xử của những thành viên đang thảo luận.Trong nhóm thảo luận có thể có một vị trí không có người ngồi. Các thành viên tham gia nhóm quan sát có thể thay nhau ngồi vào chỗ đó và đóng góp ý kiến vào cuộc thảo luận, ví dụ đưa ra một câu hỏi đối với nhóm thảo luận hoặc phát biểu ý kiến khi cuộc thảo luận bị chững lại trong nhóm. Cách luyện tập này được gọi là phương pháp thảo luận “bể cá”, vì những người ngồi vòng ngoài có thể quan sát những người thảo luận, tương tự như xem những con cá trong một bể cá cảnh. Trong quá trình thảo luận, những người quan sát và những người thảo luận sẽ thay đổi vai trò với nhau.</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b</w:t>
      </w:r>
      <w:r w:rsidRPr="000A497F">
        <w:rPr>
          <w:rFonts w:ascii="Arial" w:eastAsia="Times New Roman" w:hAnsi="Arial" w:cs="Arial"/>
          <w:color w:val="000000"/>
          <w:sz w:val="18"/>
          <w:szCs w:val="18"/>
          <w:bdr w:val="none" w:sz="0" w:space="0" w:color="auto" w:frame="1"/>
          <w:lang w:val="vi-VN"/>
        </w:rPr>
        <w:t>.</w:t>
      </w:r>
      <w:r w:rsidRPr="000A497F">
        <w:rPr>
          <w:rFonts w:ascii="Arial" w:eastAsia="Times New Roman" w:hAnsi="Arial" w:cs="Arial"/>
          <w:b/>
          <w:bCs/>
          <w:color w:val="000000"/>
          <w:sz w:val="18"/>
          <w:szCs w:val="18"/>
          <w:bdr w:val="none" w:sz="0" w:space="0" w:color="auto" w:frame="1"/>
          <w:lang w:val="vi-VN"/>
        </w:rPr>
        <w:t> Dụng cụ: </w:t>
      </w:r>
      <w:r w:rsidRPr="000A497F">
        <w:rPr>
          <w:rFonts w:ascii="Arial" w:eastAsia="Times New Roman" w:hAnsi="Arial" w:cs="Arial"/>
          <w:color w:val="000000"/>
          <w:sz w:val="18"/>
          <w:szCs w:val="18"/>
          <w:bdr w:val="none" w:sz="0" w:space="0" w:color="auto" w:frame="1"/>
          <w:lang w:val="vi-VN"/>
        </w:rPr>
        <w:t>Giấy bút cho các thành viên.</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c</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Thực hiện:</w:t>
      </w:r>
      <w:r w:rsidRPr="000A497F">
        <w:rPr>
          <w:rFonts w:ascii="Arial" w:eastAsia="Times New Roman" w:hAnsi="Arial" w:cs="Arial"/>
          <w:color w:val="000000"/>
          <w:sz w:val="18"/>
          <w:szCs w:val="18"/>
          <w:bdr w:val="none" w:sz="0" w:space="0" w:color="auto" w:frame="1"/>
          <w:lang w:val="vi-VN"/>
        </w:rPr>
        <w:t>Một nhóm trung tâm sẽ tiến hành thảo luận chủ đề của giáo viên đưa ra, các thành viên còn lại của lớp sẽ ngồi xung quanh, tập trung quan sát nhóm đang thảo luận.</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d. Lưu ý: </w:t>
      </w:r>
      <w:r w:rsidRPr="000A497F">
        <w:rPr>
          <w:rFonts w:ascii="Arial" w:eastAsia="Times New Roman" w:hAnsi="Arial" w:cs="Arial"/>
          <w:color w:val="000000"/>
          <w:sz w:val="18"/>
          <w:szCs w:val="18"/>
          <w:bdr w:val="none" w:sz="0" w:space="0" w:color="auto" w:frame="1"/>
          <w:lang w:val="vi-VN"/>
        </w:rPr>
        <w:t>Bảng câu hỏi cho những người quan sát:</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Người nói có nhìn vào những người đang nói với mình không?</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Họ có nói một cách dễ hiểu không?</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Họ có để những người khác nói hay không?</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Họ có đưa ra được những luận điểm đáng thuyết phục hay không?</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Họ có đề cập đến luận điểm của người nói trước mình không?</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Họ có lệch hướng khỏi đề tài hay không?</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Họ có tôn trọng những quan điểm khác hay không?</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e. Ưu điểm:</w:t>
      </w:r>
      <w:r w:rsidRPr="000A497F">
        <w:rPr>
          <w:rFonts w:ascii="Arial" w:eastAsia="Times New Roman" w:hAnsi="Arial" w:cs="Arial"/>
          <w:color w:val="000000"/>
          <w:sz w:val="18"/>
          <w:szCs w:val="18"/>
          <w:lang w:val="vi-VN"/>
        </w:rPr>
        <w:t>  </w:t>
      </w:r>
      <w:r w:rsidRPr="000A497F">
        <w:rPr>
          <w:rFonts w:ascii="Arial" w:eastAsia="Times New Roman" w:hAnsi="Arial" w:cs="Arial"/>
          <w:color w:val="000000"/>
          <w:sz w:val="18"/>
          <w:szCs w:val="18"/>
          <w:bdr w:val="none" w:sz="0" w:space="0" w:color="auto" w:frame="1"/>
          <w:lang w:val="vi-VN"/>
        </w:rPr>
        <w:t>Vừa giải quyết được vấn đề, vừa phát triển kỹ năng quan sát và giao tiếp của người học.</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g.Hạn chế:</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Cần có không gian tương đối rộng.</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Nhóm trung tâm khi thảo luận cần có thiết bị âm thanh, hoặc cần phải nói to.</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lang w:val="vi-VN"/>
        </w:rPr>
        <w:t>- </w:t>
      </w:r>
      <w:r w:rsidRPr="000A497F">
        <w:rPr>
          <w:rFonts w:ascii="Arial" w:eastAsia="Times New Roman" w:hAnsi="Arial" w:cs="Arial"/>
          <w:color w:val="000000"/>
          <w:sz w:val="18"/>
          <w:szCs w:val="18"/>
          <w:bdr w:val="none" w:sz="0" w:space="0" w:color="auto" w:frame="1"/>
          <w:lang w:val="vi-VN"/>
        </w:rPr>
        <w:t>Các thành viên quan sát có xu hướng không tập trung vào chủ đề thảo luận.</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FF0000"/>
          <w:sz w:val="18"/>
          <w:szCs w:val="18"/>
          <w:bdr w:val="none" w:sz="0" w:space="0" w:color="auto" w:frame="1"/>
          <w:lang w:val="vi-VN"/>
        </w:rPr>
        <w:t>6. Kỹ thuật mảnh ghép (Jigsaw)</w:t>
      </w:r>
    </w:p>
    <w:p w:rsidR="000A497F" w:rsidRPr="000A497F" w:rsidRDefault="000A497F" w:rsidP="000A497F">
      <w:pPr>
        <w:shd w:val="clear" w:color="auto" w:fill="FFFFFF"/>
        <w:spacing w:before="100" w:beforeAutospacing="1" w:after="100" w:afterAutospacing="1" w:line="240" w:lineRule="auto"/>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lang w:val="vi-VN"/>
        </w:rPr>
        <w:t>a</w:t>
      </w:r>
      <w:r w:rsidRPr="000A497F">
        <w:rPr>
          <w:rFonts w:ascii="Arial" w:eastAsia="Times New Roman" w:hAnsi="Arial" w:cs="Arial"/>
          <w:color w:val="000000"/>
          <w:sz w:val="18"/>
          <w:szCs w:val="18"/>
          <w:lang w:val="vi-VN"/>
        </w:rPr>
        <w:t>.</w:t>
      </w:r>
      <w:r w:rsidRPr="000A497F">
        <w:rPr>
          <w:rFonts w:ascii="Arial" w:eastAsia="Times New Roman" w:hAnsi="Arial" w:cs="Arial"/>
          <w:b/>
          <w:bCs/>
          <w:color w:val="000000"/>
          <w:sz w:val="18"/>
          <w:szCs w:val="18"/>
          <w:bdr w:val="none" w:sz="0" w:space="0" w:color="auto" w:frame="1"/>
          <w:lang w:val="vi-VN"/>
        </w:rPr>
        <w:t>Giới thiệu:</w:t>
      </w:r>
      <w:r w:rsidRPr="000A497F">
        <w:rPr>
          <w:rFonts w:ascii="Arial" w:eastAsia="Times New Roman" w:hAnsi="Arial" w:cs="Arial"/>
          <w:color w:val="000000"/>
          <w:sz w:val="18"/>
          <w:szCs w:val="18"/>
          <w:bdr w:val="none" w:sz="0" w:space="0" w:color="auto" w:frame="1"/>
          <w:lang w:val="vi-VN"/>
        </w:rPr>
        <w:t> Là kĩ thuật tổ chức hoạt động học tập hợp tác kết hợp giữa cá nhân, nhóm và liên kết giữa các nhóm nhằm giải quyết một nhiệm vụ phức hợp, kích thích sự tham gia tích cực của học sinh, nâng cao vai trò của cá nhân trong quá trình hợp tác (Không chỉ nhận thức hoàn thành nhiệm vụ ở Vòng 1 mà còn phải truyền đạt kết quả và hoàn thành nhiệm vụ ở Vòng 2).</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b/>
          <w:bCs/>
          <w:color w:val="000000"/>
          <w:sz w:val="18"/>
          <w:szCs w:val="18"/>
          <w:bdr w:val="none" w:sz="0" w:space="0" w:color="auto" w:frame="1"/>
          <w:lang w:val="vi-VN"/>
        </w:rPr>
        <w:t>b</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Dụng cụ: </w:t>
      </w:r>
      <w:r w:rsidRPr="000A497F">
        <w:rPr>
          <w:rFonts w:ascii="Arial" w:eastAsia="Times New Roman" w:hAnsi="Arial" w:cs="Arial"/>
          <w:color w:val="000000"/>
          <w:sz w:val="18"/>
          <w:szCs w:val="18"/>
          <w:bdr w:val="none" w:sz="0" w:space="0" w:color="auto" w:frame="1"/>
          <w:lang w:val="vi-VN"/>
        </w:rPr>
        <w:t>Giấy bút cho các thành viên.</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c</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Thực hiện:</w:t>
      </w:r>
    </w:p>
    <w:p w:rsidR="000A497F" w:rsidRPr="000A497F" w:rsidRDefault="000A497F" w:rsidP="000A497F">
      <w:pPr>
        <w:shd w:val="clear" w:color="auto" w:fill="FFFFFF"/>
        <w:spacing w:before="100" w:beforeAutospacing="1" w:after="100" w:afterAutospacing="1"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Giáo viên giao việc cho từng nhóm.</w:t>
      </w:r>
    </w:p>
    <w:p w:rsidR="000A497F" w:rsidRPr="000A497F" w:rsidRDefault="000A497F" w:rsidP="000A497F">
      <w:pPr>
        <w:shd w:val="clear" w:color="auto" w:fill="FFFFFF"/>
        <w:spacing w:before="100" w:beforeAutospacing="1" w:after="100" w:afterAutospacing="1"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Các nhóm tiến hành thảo luận và rút ra kết quả, đảm bảo từng thành viên của nhóm đều có khả năng trình bày kết quả của nhóm.</w:t>
      </w:r>
    </w:p>
    <w:p w:rsidR="000A497F" w:rsidRPr="000A497F" w:rsidRDefault="000A497F" w:rsidP="000A497F">
      <w:pPr>
        <w:shd w:val="clear" w:color="auto" w:fill="FFFFFF"/>
        <w:spacing w:before="100" w:beforeAutospacing="1" w:after="100" w:afterAutospacing="1"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Mỗi nhóm được tách ra và hình thành nhóm mới theo sơ đồ.</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Pr>
          <w:rFonts w:ascii="Arial" w:eastAsia="Times New Roman" w:hAnsi="Arial" w:cs="Arial"/>
          <w:noProof/>
          <w:color w:val="000000"/>
          <w:sz w:val="18"/>
          <w:szCs w:val="18"/>
          <w:bdr w:val="none" w:sz="0" w:space="0" w:color="auto" w:frame="1"/>
        </w:rPr>
        <w:lastRenderedPageBreak/>
        <mc:AlternateContent>
          <mc:Choice Requires="wps">
            <w:drawing>
              <wp:inline distT="0" distB="0" distL="0" distR="0">
                <wp:extent cx="6430645" cy="3735070"/>
                <wp:effectExtent l="0" t="0" r="0" b="0"/>
                <wp:docPr id="10" name="Rectangle 10" descr="C:\Users\ADMINI~1.BGT\AppData\Local\Temp\msohtmlclip1\01\clip_image008.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30645" cy="3735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 o:spid="_x0000_s1026" alt="Description: C:\Users\ADMINI~1.BGT\AppData\Local\Temp\msohtmlclip1\01\clip_image008.jpg" style="width:506.35pt;height:29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" filled="f" stroked="f">
                <o:lock v:ext="edit" aspectratio="t"/>
                <w10:anchorlock/>
              </v:rect>
            </w:pict>
          </mc:Fallback>
        </mc:AlternateConten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Từng thành viên lần lượt trình bày kết quả thảo luận của mình.</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t>d. </w:t>
      </w:r>
      <w:r w:rsidRPr="000A497F">
        <w:rPr>
          <w:rFonts w:ascii="Arial" w:eastAsia="Times New Roman" w:hAnsi="Arial" w:cs="Arial"/>
          <w:b/>
          <w:bCs/>
          <w:color w:val="000000"/>
          <w:sz w:val="18"/>
          <w:szCs w:val="18"/>
          <w:bdr w:val="none" w:sz="0" w:space="0" w:color="auto" w:frame="1"/>
          <w:lang w:val="vi-VN"/>
        </w:rPr>
        <w:t>Lưu ý:</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Đảm bảo ở bước thảo luận đầu tiên, mọi thành viên đều có khả năng trình bày kết quả thảo luận của nhóm trước khi tiến hành tách nhóm.</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Các chủ đề thảo luận cần được chọn lọc kỹ lưỡng, có tính độc lập với nhau.</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e.Ưu điểm:</w:t>
      </w:r>
    </w:p>
    <w:p w:rsidR="000A497F" w:rsidRPr="000A497F" w:rsidRDefault="000A497F" w:rsidP="000A497F">
      <w:pPr>
        <w:shd w:val="clear" w:color="auto" w:fill="FFFFFF"/>
        <w:spacing w:before="100" w:beforeAutospacing="1" w:after="100" w:afterAutospacing="1"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Đào sâu kiến thức trong từng lĩnh vực.</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Phát huy hiểu biết của học sinh và giải quyết những hiểu sai.</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Phát triển tinh thần làm việc theo nhóm.</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Phát huy trách nhiệm của từng cá nhân.</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g. Hạn chế:</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Kết quả thảo luận phụ thuộc vào vòng thảo luận thứ nhất, nếu vòng thảo luận này không có chất lượng thì cả hoạt động sẽ không có hiệu quả.</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Nếu số lượng thành viên không được tính toán kỹ sẽ dẫn đến tình trạng nhóm thừa, nhóm thiếu.</w:t>
      </w:r>
    </w:p>
    <w:p w:rsidR="000A497F" w:rsidRPr="000A497F" w:rsidRDefault="000A497F" w:rsidP="000A497F">
      <w:pPr>
        <w:shd w:val="clear" w:color="auto" w:fill="FFFFFF"/>
        <w:spacing w:after="0" w:line="240" w:lineRule="auto"/>
        <w:ind w:left="-210" w:right="150" w:firstLine="21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Không sử dụng được cho các nội dung thảo luận có mối quan hệ ràng buộc “Nhân – quả” với nhau.</w:t>
      </w:r>
    </w:p>
    <w:p w:rsidR="000A497F" w:rsidRPr="000A497F" w:rsidRDefault="000A497F" w:rsidP="000A497F">
      <w:pPr>
        <w:shd w:val="clear" w:color="auto" w:fill="FFFFFF"/>
        <w:spacing w:before="100" w:beforeAutospacing="1" w:after="100" w:afterAutospacing="1" w:line="240" w:lineRule="auto"/>
        <w:textAlignment w:val="baseline"/>
        <w:rPr>
          <w:rFonts w:ascii="Arial" w:eastAsia="Times New Roman" w:hAnsi="Arial" w:cs="Arial"/>
          <w:color w:val="000000"/>
          <w:sz w:val="18"/>
          <w:szCs w:val="18"/>
        </w:rPr>
      </w:pPr>
      <w:r w:rsidRPr="000A497F">
        <w:rPr>
          <w:rFonts w:ascii="Arial" w:eastAsia="Times New Roman" w:hAnsi="Arial" w:cs="Arial"/>
          <w:b/>
          <w:bCs/>
          <w:color w:val="FF0000"/>
          <w:sz w:val="18"/>
          <w:szCs w:val="18"/>
          <w:bdr w:val="none" w:sz="0" w:space="0" w:color="auto" w:frame="1"/>
          <w:lang w:val="vi-VN"/>
        </w:rPr>
        <w:t>7. Kỹ thuật khăn phủ bàn (Khăn trải bàn)</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a. Giới thiệu:</w:t>
      </w:r>
      <w:r w:rsidRPr="000A497F">
        <w:rPr>
          <w:rFonts w:ascii="Arial" w:eastAsia="Times New Roman" w:hAnsi="Arial" w:cs="Arial"/>
          <w:color w:val="000000"/>
          <w:sz w:val="18"/>
          <w:szCs w:val="18"/>
          <w:bdr w:val="none" w:sz="0" w:space="0" w:color="auto" w:frame="1"/>
          <w:lang w:val="vi-VN"/>
        </w:rPr>
        <w:t> Kĩ thuật "khăn phủ bàn" là hình thức tổ chức hoạt động mang tính hợp tác kết hợp giữa hoạt động cá nhân và hoạt động nhóm nhằm kích thích, thúc đẩy sự tham gia tích cực, tăng cường tính độc lập, trách nhiệm của người học và phát triển mô hình có sự tương tác giữa người học với người học.</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b/>
          <w:bCs/>
          <w:color w:val="000000"/>
          <w:sz w:val="18"/>
          <w:szCs w:val="18"/>
          <w:bdr w:val="none" w:sz="0" w:space="0" w:color="auto" w:frame="1"/>
          <w:lang w:val="vi-VN"/>
        </w:rPr>
        <w:t>b</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Dụng cụ:</w:t>
      </w:r>
      <w:r w:rsidRPr="000A497F">
        <w:rPr>
          <w:rFonts w:ascii="Arial" w:eastAsia="Times New Roman" w:hAnsi="Arial" w:cs="Arial"/>
          <w:color w:val="000000"/>
          <w:sz w:val="18"/>
          <w:szCs w:val="18"/>
          <w:bdr w:val="none" w:sz="0" w:space="0" w:color="auto" w:frame="1"/>
          <w:lang w:val="vi-VN"/>
        </w:rPr>
        <w:t> Bút và giấy khổ lớn cho mỗi nhóm.</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lastRenderedPageBreak/>
        <w:t>c</w:t>
      </w:r>
      <w:r w:rsidRPr="000A497F">
        <w:rPr>
          <w:rFonts w:ascii="Arial" w:eastAsia="Times New Roman" w:hAnsi="Arial" w:cs="Arial"/>
          <w:color w:val="000000"/>
          <w:sz w:val="18"/>
          <w:szCs w:val="18"/>
          <w:bdr w:val="none" w:sz="0" w:space="0" w:color="auto" w:frame="1"/>
        </w:rPr>
        <w:t>.</w:t>
      </w:r>
      <w:r w:rsidRPr="000A497F">
        <w:rPr>
          <w:rFonts w:ascii="Arial" w:eastAsia="Times New Roman" w:hAnsi="Arial" w:cs="Arial"/>
          <w:b/>
          <w:bCs/>
          <w:color w:val="000000"/>
          <w:sz w:val="18"/>
          <w:szCs w:val="18"/>
          <w:bdr w:val="none" w:sz="0" w:space="0" w:color="auto" w:frame="1"/>
          <w:lang w:val="vi-VN"/>
        </w:rPr>
        <w:t>Thực</w:t>
      </w:r>
      <w:proofErr w:type="gramEnd"/>
      <w:r w:rsidRPr="000A497F">
        <w:rPr>
          <w:rFonts w:ascii="Arial" w:eastAsia="Times New Roman" w:hAnsi="Arial" w:cs="Arial"/>
          <w:b/>
          <w:bCs/>
          <w:color w:val="000000"/>
          <w:sz w:val="18"/>
          <w:szCs w:val="18"/>
          <w:bdr w:val="none" w:sz="0" w:space="0" w:color="auto" w:frame="1"/>
          <w:lang w:val="vi-VN"/>
        </w:rPr>
        <w:t xml:space="preserve"> hiện:</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 xml:space="preserve">Giáo viên chia nhóm, phân công nhóm trưởng, </w:t>
      </w:r>
      <w:proofErr w:type="gramStart"/>
      <w:r w:rsidRPr="000A497F">
        <w:rPr>
          <w:rFonts w:ascii="Arial" w:eastAsia="Times New Roman" w:hAnsi="Arial" w:cs="Arial"/>
          <w:color w:val="000000"/>
          <w:sz w:val="18"/>
          <w:szCs w:val="18"/>
          <w:bdr w:val="none" w:sz="0" w:space="0" w:color="auto" w:frame="1"/>
          <w:lang w:val="vi-VN"/>
        </w:rPr>
        <w:t>thư</w:t>
      </w:r>
      <w:proofErr w:type="gramEnd"/>
      <w:r w:rsidRPr="000A497F">
        <w:rPr>
          <w:rFonts w:ascii="Arial" w:eastAsia="Times New Roman" w:hAnsi="Arial" w:cs="Arial"/>
          <w:color w:val="000000"/>
          <w:sz w:val="18"/>
          <w:szCs w:val="18"/>
          <w:bdr w:val="none" w:sz="0" w:space="0" w:color="auto" w:frame="1"/>
          <w:lang w:val="vi-VN"/>
        </w:rPr>
        <w:t xml:space="preserve"> ký, giao vật tư.</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Giáo viên giao vấn đề, từng thành viên viết ý kiến của mình vào góc của tờ giấy.</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 Nhóm trưởng và thư ký tổng hợp các ý kiến, đánh giá và lựa chọn những ý kiến quan trọng viết vào giữa tờ giấy.</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br/>
      </w:r>
      <w:r>
        <w:rPr>
          <w:rFonts w:ascii="Arial" w:eastAsia="Times New Roman" w:hAnsi="Arial" w:cs="Arial"/>
          <w:noProof/>
          <w:color w:val="000000"/>
          <w:sz w:val="18"/>
          <w:szCs w:val="18"/>
          <w:bdr w:val="none" w:sz="0" w:space="0" w:color="auto" w:frame="1"/>
        </w:rPr>
        <mc:AlternateContent>
          <mc:Choice Requires="wps">
            <w:drawing>
              <wp:inline distT="0" distB="0" distL="0" distR="0">
                <wp:extent cx="6430645" cy="3467735"/>
                <wp:effectExtent l="0" t="0" r="0" b="0"/>
                <wp:docPr id="9" name="Rectangle 9" descr="C:\Users\ADMINI~1.BGT\AppData\Local\Temp\msohtmlclip1\01\clip_image01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30645" cy="3467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C:\Users\ADMINI~1.BGT\AppData\Local\Temp\msohtmlclip1\01\clip_image010.jpg" style="width:506.35pt;height:27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" filled="f" stroked="f">
                <o:lock v:ext="edit" aspectratio="t"/>
                <w10:anchorlock/>
              </v:rect>
            </w:pict>
          </mc:Fallback>
        </mc:AlternateConten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b/>
          <w:bCs/>
          <w:color w:val="000000"/>
          <w:sz w:val="18"/>
          <w:szCs w:val="18"/>
          <w:bdr w:val="none" w:sz="0" w:space="0" w:color="auto" w:frame="1"/>
          <w:lang w:val="vi-VN"/>
        </w:rPr>
        <w:t>d</w:t>
      </w:r>
      <w:r w:rsidRPr="000A497F">
        <w:rPr>
          <w:rFonts w:ascii="Arial" w:eastAsia="Times New Roman" w:hAnsi="Arial" w:cs="Arial"/>
          <w:color w:val="000000"/>
          <w:sz w:val="18"/>
          <w:szCs w:val="18"/>
          <w:bdr w:val="none" w:sz="0" w:space="0" w:color="auto" w:frame="1"/>
          <w:lang w:val="vi-VN"/>
        </w:rPr>
        <w:t>.</w:t>
      </w:r>
      <w:r w:rsidRPr="000A497F">
        <w:rPr>
          <w:rFonts w:ascii="Arial" w:eastAsia="Times New Roman" w:hAnsi="Arial" w:cs="Arial"/>
          <w:b/>
          <w:bCs/>
          <w:color w:val="000000"/>
          <w:sz w:val="18"/>
          <w:szCs w:val="18"/>
          <w:bdr w:val="none" w:sz="0" w:space="0" w:color="auto" w:frame="1"/>
          <w:lang w:val="vi-VN"/>
        </w:rPr>
        <w:t>Lưu ý:</w:t>
      </w:r>
      <w:r w:rsidRPr="000A497F">
        <w:rPr>
          <w:rFonts w:ascii="Arial" w:eastAsia="Times New Roman" w:hAnsi="Arial" w:cs="Arial"/>
          <w:color w:val="000000"/>
          <w:sz w:val="18"/>
          <w:szCs w:val="18"/>
          <w:bdr w:val="none" w:sz="0" w:space="0" w:color="auto" w:frame="1"/>
          <w:lang w:val="vi-VN"/>
        </w:rPr>
        <w:t>Mỗi thành viên làm việc tại góc riêng của mình.</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e</w:t>
      </w:r>
      <w:r w:rsidRPr="000A497F">
        <w:rPr>
          <w:rFonts w:ascii="Arial" w:eastAsia="Times New Roman" w:hAnsi="Arial" w:cs="Arial"/>
          <w:color w:val="000000"/>
          <w:sz w:val="18"/>
          <w:szCs w:val="18"/>
          <w:bdr w:val="none" w:sz="0" w:space="0" w:color="auto" w:frame="1"/>
          <w:lang w:val="vi-VN"/>
        </w:rPr>
        <w:t>.</w:t>
      </w:r>
      <w:r w:rsidRPr="000A497F">
        <w:rPr>
          <w:rFonts w:ascii="Arial" w:eastAsia="Times New Roman" w:hAnsi="Arial" w:cs="Arial"/>
          <w:b/>
          <w:bCs/>
          <w:color w:val="000000"/>
          <w:sz w:val="18"/>
          <w:szCs w:val="18"/>
          <w:bdr w:val="none" w:sz="0" w:space="0" w:color="auto" w:frame="1"/>
          <w:lang w:val="vi-VN"/>
        </w:rPr>
        <w:t>Ưu điểm: </w:t>
      </w:r>
      <w:r w:rsidRPr="000A497F">
        <w:rPr>
          <w:rFonts w:ascii="Arial" w:eastAsia="Times New Roman" w:hAnsi="Arial" w:cs="Arial"/>
          <w:color w:val="000000"/>
          <w:sz w:val="18"/>
          <w:szCs w:val="18"/>
          <w:bdr w:val="none" w:sz="0" w:space="0" w:color="auto" w:frame="1"/>
          <w:lang w:val="vi-VN"/>
        </w:rPr>
        <w:t>Tăng cường tính độc lập và trách nhiệm của người học.</w:t>
      </w:r>
      <w:r w:rsidRPr="000A497F">
        <w:rPr>
          <w:rFonts w:ascii="Arial" w:eastAsia="Times New Roman" w:hAnsi="Arial" w:cs="Arial"/>
          <w:color w:val="000000"/>
          <w:sz w:val="18"/>
          <w:szCs w:val="18"/>
          <w:bdr w:val="none" w:sz="0" w:space="0" w:color="auto" w:frame="1"/>
          <w:lang w:val="vi-VN"/>
        </w:rPr>
        <w:br/>
        <w:t>g.</w:t>
      </w:r>
      <w:r w:rsidRPr="000A497F">
        <w:rPr>
          <w:rFonts w:ascii="Arial" w:eastAsia="Times New Roman" w:hAnsi="Arial" w:cs="Arial"/>
          <w:b/>
          <w:bCs/>
          <w:color w:val="000000"/>
          <w:sz w:val="18"/>
          <w:szCs w:val="18"/>
          <w:bdr w:val="none" w:sz="0" w:space="0" w:color="auto" w:frame="1"/>
          <w:lang w:val="vi-VN"/>
        </w:rPr>
        <w:t>Hạn chế: </w:t>
      </w:r>
      <w:r w:rsidRPr="000A497F">
        <w:rPr>
          <w:rFonts w:ascii="Arial" w:eastAsia="Times New Roman" w:hAnsi="Arial" w:cs="Arial"/>
          <w:color w:val="000000"/>
          <w:sz w:val="18"/>
          <w:szCs w:val="18"/>
          <w:bdr w:val="none" w:sz="0" w:space="0" w:color="auto" w:frame="1"/>
          <w:lang w:val="vi-VN"/>
        </w:rPr>
        <w:t>Tốn kém chi phí và khó lưu trữ, sửa chữa kết quả.</w:t>
      </w:r>
      <w:r w:rsidRPr="000A497F">
        <w:rPr>
          <w:rFonts w:ascii="Arial" w:eastAsia="Times New Roman" w:hAnsi="Arial" w:cs="Arial"/>
          <w:color w:val="000000"/>
          <w:sz w:val="18"/>
          <w:szCs w:val="18"/>
          <w:bdr w:val="none" w:sz="0" w:space="0" w:color="auto" w:frame="1"/>
          <w:lang w:val="vi-VN"/>
        </w:rPr>
        <w:br/>
        <w:t>Nhóm có số thành viên 4 là tốt nhất.</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8. Kỹ thuật chia sẻ nhóm đôi (Think-Pair-Share)</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a. Giới thiệu:</w:t>
      </w:r>
      <w:r w:rsidRPr="000A497F">
        <w:rPr>
          <w:rFonts w:ascii="Arial" w:eastAsia="Times New Roman" w:hAnsi="Arial" w:cs="Arial"/>
          <w:color w:val="000000"/>
          <w:sz w:val="18"/>
          <w:szCs w:val="18"/>
          <w:bdr w:val="none" w:sz="0" w:space="0" w:color="auto" w:frame="1"/>
          <w:lang w:val="vi-VN"/>
        </w:rPr>
        <w:t> Chia sẻ nhóm đôi (Think, Pair, Share) là một kỹ thuật do giáo sư Frank Lyman đại học Maryland giới thiệu năm 1981. Kỹ thuật này giới thiệu hoạt động làm việc nhóm đôi, phát triển năng lực tư duy của từng cá nhân trong giải quyết vấn đề.</w:t>
      </w:r>
    </w:p>
    <w:p w:rsidR="000A497F" w:rsidRPr="000A497F" w:rsidRDefault="000A497F" w:rsidP="000A497F">
      <w:pPr>
        <w:shd w:val="clear" w:color="auto" w:fill="FFFFFF"/>
        <w:spacing w:before="100" w:beforeAutospacing="1" w:after="100" w:afterAutospacing="1" w:line="240" w:lineRule="auto"/>
        <w:jc w:val="center"/>
        <w:textAlignment w:val="baseline"/>
        <w:rPr>
          <w:rFonts w:ascii="Arial" w:eastAsia="Times New Roman" w:hAnsi="Arial" w:cs="Arial"/>
          <w:color w:val="000000"/>
          <w:sz w:val="18"/>
          <w:szCs w:val="18"/>
        </w:rPr>
      </w:pPr>
      <w:r>
        <w:rPr>
          <w:rFonts w:ascii="Arial" w:eastAsia="Times New Roman" w:hAnsi="Arial" w:cs="Arial"/>
          <w:noProof/>
          <w:color w:val="000000"/>
          <w:sz w:val="18"/>
          <w:szCs w:val="18"/>
          <w:bdr w:val="none" w:sz="0" w:space="0" w:color="auto" w:frame="1"/>
        </w:rPr>
        <w:lastRenderedPageBreak/>
        <mc:AlternateContent>
          <mc:Choice Requires="wps">
            <w:drawing>
              <wp:inline distT="0" distB="0" distL="0" distR="0">
                <wp:extent cx="3230245" cy="2298065"/>
                <wp:effectExtent l="0" t="0" r="0" b="0"/>
                <wp:docPr id="8" name="Rectangle 8" descr="C:\Users\ADMINI~1.BGT\AppData\Local\Temp\msohtmlclip1\01\clip_image01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230245" cy="2298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C:\Users\ADMINI~1.BGT\AppData\Local\Temp\msohtmlclip1\01\clip_image012.jpg" style="width:254.35pt;height:18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" filled="f" stroked="f">
                <o:lock v:ext="edit" aspectratio="t"/>
                <w10:anchorlock/>
              </v:rect>
            </w:pict>
          </mc:Fallback>
        </mc:AlternateConten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b. Dụng cụ:</w:t>
      </w:r>
      <w:r w:rsidRPr="000A497F">
        <w:rPr>
          <w:rFonts w:ascii="Arial" w:eastAsia="Times New Roman" w:hAnsi="Arial" w:cs="Arial"/>
          <w:color w:val="000000"/>
          <w:sz w:val="18"/>
          <w:szCs w:val="18"/>
          <w:bdr w:val="none" w:sz="0" w:space="0" w:color="auto" w:frame="1"/>
          <w:lang w:val="vi-VN"/>
        </w:rPr>
        <w:t> Hoạt động này phát triển kỹ năng nghe và nói nên không cần thiết sử dụng các dụng cụ hỗ trợ.</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t>c</w:t>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b/>
          <w:bCs/>
          <w:color w:val="000000"/>
          <w:sz w:val="18"/>
          <w:szCs w:val="18"/>
          <w:bdr w:val="none" w:sz="0" w:space="0" w:color="auto" w:frame="1"/>
          <w:lang w:val="vi-VN"/>
        </w:rPr>
        <w:t>Thực hiện:</w:t>
      </w:r>
      <w:r w:rsidRPr="000A497F">
        <w:rPr>
          <w:rFonts w:ascii="Arial" w:eastAsia="Times New Roman" w:hAnsi="Arial" w:cs="Arial"/>
          <w:color w:val="000000"/>
          <w:sz w:val="18"/>
          <w:szCs w:val="18"/>
          <w:bdr w:val="none" w:sz="0" w:space="0" w:color="auto" w:frame="1"/>
          <w:lang w:val="vi-VN"/>
        </w:rPr>
        <w:t>Giáo viên giới thiệu vấn đề, đặt câu hỏi mở, dành thời gian để học sinh suy nghĩ.Sau đó học sinh thành lập nhóm đôi và chia sẻ ý tưởng, thảo luận, phân loại.Nhóm đôi này lại chia sẻ tiếp với nhóm đôi khác hoặc với cả lớp.</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b/>
          <w:bCs/>
          <w:color w:val="000000"/>
          <w:sz w:val="18"/>
          <w:szCs w:val="18"/>
        </w:rPr>
        <w:t>d</w:t>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b/>
          <w:bCs/>
          <w:color w:val="000000"/>
          <w:sz w:val="18"/>
          <w:szCs w:val="18"/>
          <w:bdr w:val="none" w:sz="0" w:space="0" w:color="auto" w:frame="1"/>
          <w:lang w:val="vi-VN"/>
        </w:rPr>
        <w:t>Lưu ý</w:t>
      </w:r>
      <w:proofErr w:type="gramStart"/>
      <w:r w:rsidRPr="000A497F">
        <w:rPr>
          <w:rFonts w:ascii="Arial" w:eastAsia="Times New Roman" w:hAnsi="Arial" w:cs="Arial"/>
          <w:b/>
          <w:bCs/>
          <w:color w:val="000000"/>
          <w:sz w:val="18"/>
          <w:szCs w:val="18"/>
          <w:bdr w:val="none" w:sz="0" w:space="0" w:color="auto" w:frame="1"/>
          <w:lang w:val="vi-VN"/>
        </w:rPr>
        <w:t>:</w:t>
      </w:r>
      <w:r w:rsidRPr="000A497F">
        <w:rPr>
          <w:rFonts w:ascii="Arial" w:eastAsia="Times New Roman" w:hAnsi="Arial" w:cs="Arial"/>
          <w:color w:val="000000"/>
          <w:sz w:val="18"/>
          <w:szCs w:val="18"/>
          <w:bdr w:val="none" w:sz="0" w:space="0" w:color="auto" w:frame="1"/>
          <w:lang w:val="vi-VN"/>
        </w:rPr>
        <w:t>Điều</w:t>
      </w:r>
      <w:proofErr w:type="gramEnd"/>
      <w:r w:rsidRPr="000A497F">
        <w:rPr>
          <w:rFonts w:ascii="Arial" w:eastAsia="Times New Roman" w:hAnsi="Arial" w:cs="Arial"/>
          <w:color w:val="000000"/>
          <w:sz w:val="18"/>
          <w:szCs w:val="18"/>
          <w:bdr w:val="none" w:sz="0" w:space="0" w:color="auto" w:frame="1"/>
          <w:lang w:val="vi-VN"/>
        </w:rPr>
        <w:t xml:space="preserve"> quan trọng là người học chia sẻ được cả ý tưởng mà mình đã nhận được, thay vì chỉ chia sẻ ý kiến cá nhân.Giáo viên cần làm mẫu hoặc giải thích.</w:t>
      </w:r>
      <w:r w:rsidRPr="000A497F">
        <w:rPr>
          <w:rFonts w:ascii="Arial" w:eastAsia="Times New Roman" w:hAnsi="Arial" w:cs="Arial"/>
          <w:color w:val="000000"/>
          <w:sz w:val="18"/>
          <w:szCs w:val="18"/>
          <w:bdr w:val="none" w:sz="0" w:space="0" w:color="auto" w:frame="1"/>
          <w:lang w:val="vi-VN"/>
        </w:rPr>
        <w:br/>
      </w:r>
      <w:proofErr w:type="gramStart"/>
      <w:r w:rsidRPr="000A497F">
        <w:rPr>
          <w:rFonts w:ascii="Arial" w:eastAsia="Times New Roman" w:hAnsi="Arial" w:cs="Arial"/>
          <w:b/>
          <w:bCs/>
          <w:color w:val="000000"/>
          <w:sz w:val="18"/>
          <w:szCs w:val="18"/>
        </w:rPr>
        <w:t>e.</w:t>
      </w:r>
      <w:r w:rsidRPr="000A497F">
        <w:rPr>
          <w:rFonts w:ascii="Arial" w:eastAsia="Times New Roman" w:hAnsi="Arial" w:cs="Arial"/>
          <w:b/>
          <w:bCs/>
          <w:color w:val="000000"/>
          <w:sz w:val="18"/>
          <w:szCs w:val="18"/>
          <w:bdr w:val="none" w:sz="0" w:space="0" w:color="auto" w:frame="1"/>
          <w:lang w:val="vi-VN"/>
        </w:rPr>
        <w:t>Ưu</w:t>
      </w:r>
      <w:proofErr w:type="gramEnd"/>
      <w:r w:rsidRPr="000A497F">
        <w:rPr>
          <w:rFonts w:ascii="Arial" w:eastAsia="Times New Roman" w:hAnsi="Arial" w:cs="Arial"/>
          <w:b/>
          <w:bCs/>
          <w:color w:val="000000"/>
          <w:sz w:val="18"/>
          <w:szCs w:val="18"/>
          <w:bdr w:val="none" w:sz="0" w:space="0" w:color="auto" w:frame="1"/>
          <w:lang w:val="vi-VN"/>
        </w:rPr>
        <w:t xml:space="preserve"> điểm:</w:t>
      </w:r>
      <w:r w:rsidRPr="000A497F">
        <w:rPr>
          <w:rFonts w:ascii="Arial" w:eastAsia="Times New Roman" w:hAnsi="Arial" w:cs="Arial"/>
          <w:color w:val="000000"/>
          <w:sz w:val="18"/>
          <w:szCs w:val="18"/>
          <w:bdr w:val="none" w:sz="0" w:space="0" w:color="auto" w:frame="1"/>
          <w:lang w:val="vi-VN"/>
        </w:rPr>
        <w:t>Thời gian suy nghĩ cho phép học sinh phát triển câu trả lời, có thời gian suy nghĩ tốt, học sinh sẽ phát triển được những câu trả lời tốt, biết lắng nghe, tóm tắt ý của bạn cùng nhóm.</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t>g</w:t>
      </w:r>
      <w:r w:rsidRPr="000A497F">
        <w:rPr>
          <w:rFonts w:ascii="Arial" w:eastAsia="Times New Roman" w:hAnsi="Arial" w:cs="Arial"/>
          <w:color w:val="000000"/>
          <w:sz w:val="18"/>
          <w:szCs w:val="18"/>
          <w:bdr w:val="none" w:sz="0" w:space="0" w:color="auto" w:frame="1"/>
        </w:rPr>
        <w:t>.</w:t>
      </w:r>
      <w:r w:rsidRPr="000A497F">
        <w:rPr>
          <w:rFonts w:ascii="Arial" w:eastAsia="Times New Roman" w:hAnsi="Arial" w:cs="Arial"/>
          <w:b/>
          <w:bCs/>
          <w:color w:val="000000"/>
          <w:sz w:val="18"/>
          <w:szCs w:val="18"/>
          <w:bdr w:val="none" w:sz="0" w:space="0" w:color="auto" w:frame="1"/>
          <w:lang w:val="vi-VN"/>
        </w:rPr>
        <w:t>Hạn</w:t>
      </w:r>
      <w:proofErr w:type="gramEnd"/>
      <w:r w:rsidRPr="000A497F">
        <w:rPr>
          <w:rFonts w:ascii="Arial" w:eastAsia="Times New Roman" w:hAnsi="Arial" w:cs="Arial"/>
          <w:b/>
          <w:bCs/>
          <w:color w:val="000000"/>
          <w:sz w:val="18"/>
          <w:szCs w:val="18"/>
          <w:bdr w:val="none" w:sz="0" w:space="0" w:color="auto" w:frame="1"/>
          <w:lang w:val="vi-VN"/>
        </w:rPr>
        <w:t xml:space="preserve"> chế:</w:t>
      </w:r>
      <w:r w:rsidRPr="000A497F">
        <w:rPr>
          <w:rFonts w:ascii="Arial" w:eastAsia="Times New Roman" w:hAnsi="Arial" w:cs="Arial"/>
          <w:color w:val="000000"/>
          <w:sz w:val="18"/>
          <w:szCs w:val="18"/>
          <w:bdr w:val="none" w:sz="0" w:space="0" w:color="auto" w:frame="1"/>
          <w:lang w:val="vi-VN"/>
        </w:rPr>
        <w:t>Học sinh dễ dàng trao đổi những nội dung không liên quan đến bài học do giáo viên không thể bao quát hết hoạt động của cả lớp.</w:t>
      </w:r>
    </w:p>
    <w:p w:rsidR="000A497F" w:rsidRPr="000A497F" w:rsidRDefault="000A497F" w:rsidP="000A497F">
      <w:pPr>
        <w:shd w:val="clear" w:color="auto" w:fill="FFFFFF"/>
        <w:spacing w:after="0"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b/>
          <w:bCs/>
          <w:color w:val="FF0000"/>
          <w:sz w:val="18"/>
          <w:szCs w:val="18"/>
          <w:bdr w:val="none" w:sz="0" w:space="0" w:color="auto" w:frame="1"/>
        </w:rPr>
        <w:t>9</w:t>
      </w:r>
      <w:r w:rsidRPr="000A497F">
        <w:rPr>
          <w:rFonts w:ascii="Arial" w:eastAsia="Times New Roman" w:hAnsi="Arial" w:cs="Arial"/>
          <w:b/>
          <w:bCs/>
          <w:color w:val="FF0000"/>
          <w:sz w:val="18"/>
          <w:szCs w:val="18"/>
          <w:bdr w:val="none" w:sz="0" w:space="0" w:color="auto" w:frame="1"/>
          <w:lang w:val="vi-VN"/>
        </w:rPr>
        <w:t>. </w:t>
      </w:r>
      <w:r w:rsidRPr="000A497F">
        <w:rPr>
          <w:rFonts w:ascii="Arial" w:eastAsia="Times New Roman" w:hAnsi="Arial" w:cs="Arial"/>
          <w:b/>
          <w:bCs/>
          <w:color w:val="FF0000"/>
          <w:sz w:val="18"/>
          <w:szCs w:val="18"/>
          <w:bdr w:val="none" w:sz="0" w:space="0" w:color="auto" w:frame="1"/>
        </w:rPr>
        <w:t>Bản </w:t>
      </w:r>
      <w:r w:rsidRPr="000A497F">
        <w:rPr>
          <w:rFonts w:ascii="Arial" w:eastAsia="Times New Roman" w:hAnsi="Arial" w:cs="Arial"/>
          <w:b/>
          <w:bCs/>
          <w:color w:val="FF0000"/>
          <w:sz w:val="18"/>
          <w:szCs w:val="18"/>
          <w:bdr w:val="none" w:sz="0" w:space="0" w:color="auto" w:frame="1"/>
          <w:lang w:val="vi-VN"/>
        </w:rPr>
        <w:t>đồ tư duy</w:t>
      </w:r>
      <w:r w:rsidRPr="000A497F">
        <w:rPr>
          <w:rFonts w:ascii="Arial" w:eastAsia="Times New Roman" w:hAnsi="Arial" w:cs="Arial"/>
          <w:b/>
          <w:bCs/>
          <w:color w:val="000000"/>
          <w:sz w:val="18"/>
          <w:szCs w:val="18"/>
          <w:bdr w:val="none" w:sz="0" w:space="0" w:color="auto" w:frame="1"/>
        </w:rPr>
        <w:t> (Sơ đồ tư duy)</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rPr>
        <w:t>a. </w:t>
      </w:r>
      <w:r w:rsidRPr="000A497F">
        <w:rPr>
          <w:rFonts w:ascii="Arial" w:eastAsia="Times New Roman" w:hAnsi="Arial" w:cs="Arial"/>
          <w:b/>
          <w:bCs/>
          <w:color w:val="000000"/>
          <w:sz w:val="18"/>
          <w:szCs w:val="18"/>
          <w:bdr w:val="none" w:sz="0" w:space="0" w:color="auto" w:frame="1"/>
          <w:lang w:val="vi-VN"/>
        </w:rPr>
        <w:t>Giới thiệu</w:t>
      </w:r>
      <w:proofErr w:type="gramStart"/>
      <w:r w:rsidRPr="000A497F">
        <w:rPr>
          <w:rFonts w:ascii="Arial" w:eastAsia="Times New Roman" w:hAnsi="Arial" w:cs="Arial"/>
          <w:b/>
          <w:bCs/>
          <w:color w:val="000000"/>
          <w:sz w:val="18"/>
          <w:szCs w:val="18"/>
          <w:bdr w:val="none" w:sz="0" w:space="0" w:color="auto" w:frame="1"/>
          <w:lang w:val="vi-VN"/>
        </w:rPr>
        <w:t>:</w:t>
      </w:r>
      <w:r w:rsidRPr="000A497F">
        <w:rPr>
          <w:rFonts w:ascii="Arial" w:eastAsia="Times New Roman" w:hAnsi="Arial" w:cs="Arial"/>
          <w:color w:val="000000"/>
          <w:sz w:val="18"/>
          <w:szCs w:val="18"/>
          <w:bdr w:val="none" w:sz="0" w:space="0" w:color="auto" w:frame="1"/>
          <w:lang w:val="vi-VN"/>
        </w:rPr>
        <w:t>Sơ</w:t>
      </w:r>
      <w:proofErr w:type="gramEnd"/>
      <w:r w:rsidRPr="000A497F">
        <w:rPr>
          <w:rFonts w:ascii="Arial" w:eastAsia="Times New Roman" w:hAnsi="Arial" w:cs="Arial"/>
          <w:color w:val="000000"/>
          <w:sz w:val="18"/>
          <w:szCs w:val="18"/>
          <w:bdr w:val="none" w:sz="0" w:space="0" w:color="auto" w:frame="1"/>
          <w:lang w:val="vi-VN"/>
        </w:rPr>
        <w:t xml:space="preserve"> đồ tư duy là một hình thức ghi chép có thể sử dụng màu sắc và hình ảnh để mở rộng và đào sâu các ý tưởng. Nhờ sự kết nối giữa các nhánh, ý tưởng được liên kết, do vậy bao quát được phạm vi sâu rộng. Kỹ thuật sơ đồ tư duy do Tony Buzan đề xuất, xuất phát từ cơ sở sinh lý thần kinh về quá trình tư duy: Não trái đóng vai trò thu thập các dữ liệu mang tính logic như số liệu, não phải đóng vai trò thu thập dữ liệu như hình ảnh, nhịp điệu, màu sắc, hình dạng v.v…</w:t>
      </w:r>
    </w:p>
    <w:p w:rsidR="000A497F" w:rsidRPr="000A497F" w:rsidRDefault="000A497F" w:rsidP="000A497F">
      <w:pPr>
        <w:shd w:val="clear" w:color="auto" w:fill="FFFFFF"/>
        <w:spacing w:before="100" w:beforeAutospacing="1" w:after="100" w:afterAutospacing="1" w:line="240" w:lineRule="auto"/>
        <w:jc w:val="center"/>
        <w:textAlignment w:val="baseline"/>
        <w:rPr>
          <w:rFonts w:ascii="Arial" w:eastAsia="Times New Roman" w:hAnsi="Arial" w:cs="Arial"/>
          <w:color w:val="000000"/>
          <w:sz w:val="18"/>
          <w:szCs w:val="18"/>
        </w:rPr>
      </w:pPr>
      <w:r>
        <w:rPr>
          <w:rFonts w:ascii="Arial" w:eastAsia="Times New Roman" w:hAnsi="Arial" w:cs="Arial"/>
          <w:noProof/>
          <w:color w:val="000000"/>
          <w:sz w:val="18"/>
          <w:szCs w:val="18"/>
          <w:bdr w:val="none" w:sz="0" w:space="0" w:color="auto" w:frame="1"/>
        </w:rPr>
        <mc:AlternateContent>
          <mc:Choice Requires="wps">
            <w:drawing>
              <wp:inline distT="0" distB="0" distL="0" distR="0">
                <wp:extent cx="2232660" cy="2571115"/>
                <wp:effectExtent l="0" t="0" r="0" b="0"/>
                <wp:docPr id="7" name="Rectangle 7" descr="C:\Users\ADMINI~1.BGT\AppData\Local\Temp\msohtmlclip1\01\clip_image01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32660" cy="2571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Description: C:\Users\ADMINI~1.BGT\AppData\Local\Temp\msohtmlclip1\01\clip_image014.jpg" style="width:175.8pt;height:20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" filled="f" stroked="f">
                <o:lock v:ext="edit" aspectratio="t"/>
                <w10:anchorlock/>
              </v:rect>
            </w:pict>
          </mc:Fallback>
        </mc:AlternateConten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lastRenderedPageBreak/>
        <w:t>b. </w:t>
      </w:r>
      <w:r w:rsidRPr="000A497F">
        <w:rPr>
          <w:rFonts w:ascii="Arial" w:eastAsia="Times New Roman" w:hAnsi="Arial" w:cs="Arial"/>
          <w:b/>
          <w:bCs/>
          <w:color w:val="000000"/>
          <w:sz w:val="18"/>
          <w:szCs w:val="18"/>
          <w:bdr w:val="none" w:sz="0" w:space="0" w:color="auto" w:frame="1"/>
          <w:lang w:val="vi-VN"/>
        </w:rPr>
        <w:t>Dụng cụ</w:t>
      </w:r>
      <w:proofErr w:type="gramStart"/>
      <w:r w:rsidRPr="000A497F">
        <w:rPr>
          <w:rFonts w:ascii="Arial" w:eastAsia="Times New Roman" w:hAnsi="Arial" w:cs="Arial"/>
          <w:b/>
          <w:bCs/>
          <w:color w:val="000000"/>
          <w:sz w:val="18"/>
          <w:szCs w:val="18"/>
          <w:bdr w:val="none" w:sz="0" w:space="0" w:color="auto" w:frame="1"/>
          <w:lang w:val="vi-VN"/>
        </w:rPr>
        <w:t>:</w:t>
      </w:r>
      <w:r w:rsidRPr="000A497F">
        <w:rPr>
          <w:rFonts w:ascii="Arial" w:eastAsia="Times New Roman" w:hAnsi="Arial" w:cs="Arial"/>
          <w:color w:val="000000"/>
          <w:sz w:val="18"/>
          <w:szCs w:val="18"/>
          <w:bdr w:val="none" w:sz="0" w:space="0" w:color="auto" w:frame="1"/>
          <w:lang w:val="vi-VN"/>
        </w:rPr>
        <w:t>Bảng</w:t>
      </w:r>
      <w:proofErr w:type="gramEnd"/>
      <w:r w:rsidRPr="000A497F">
        <w:rPr>
          <w:rFonts w:ascii="Arial" w:eastAsia="Times New Roman" w:hAnsi="Arial" w:cs="Arial"/>
          <w:color w:val="000000"/>
          <w:sz w:val="18"/>
          <w:szCs w:val="18"/>
          <w:bdr w:val="none" w:sz="0" w:space="0" w:color="auto" w:frame="1"/>
          <w:lang w:val="vi-VN"/>
        </w:rPr>
        <w:t xml:space="preserve"> lớn, hoặc giấy khổ lớn, bút càng nhiều màu càng tốt, có thể sử dụng các phần mềm vẽ sơ đồ tư duy.</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t>c. </w:t>
      </w:r>
      <w:r w:rsidRPr="000A497F">
        <w:rPr>
          <w:rFonts w:ascii="Arial" w:eastAsia="Times New Roman" w:hAnsi="Arial" w:cs="Arial"/>
          <w:color w:val="000000"/>
          <w:sz w:val="18"/>
          <w:szCs w:val="18"/>
          <w:bdr w:val="none" w:sz="0" w:space="0" w:color="auto" w:frame="1"/>
          <w:lang w:val="vi-VN"/>
        </w:rPr>
        <w:t>Giáo viên chia nhóm, giao chủ đề cho nhóm, mỗi thành viên lần lượt kết nối ý tưởng trung tâm đến ý tưởng của cá nhân, mô tả ý tưởng thông qua hình ảnh, biểu tượng hoặc một vài ký tự ngắn gọn. Ví dụ:</w:t>
      </w:r>
    </w:p>
    <w:p w:rsidR="000A497F" w:rsidRPr="000A497F" w:rsidRDefault="000A497F" w:rsidP="000A497F">
      <w:pPr>
        <w:shd w:val="clear" w:color="auto" w:fill="FFFFFF"/>
        <w:spacing w:before="100" w:beforeAutospacing="1" w:after="100" w:afterAutospacing="1" w:line="240" w:lineRule="auto"/>
        <w:jc w:val="center"/>
        <w:textAlignment w:val="baseline"/>
        <w:rPr>
          <w:rFonts w:ascii="Arial" w:eastAsia="Times New Roman" w:hAnsi="Arial" w:cs="Arial"/>
          <w:color w:val="000000"/>
          <w:sz w:val="18"/>
          <w:szCs w:val="18"/>
        </w:rPr>
      </w:pPr>
      <w:r>
        <w:rPr>
          <w:rFonts w:ascii="Arial" w:eastAsia="Times New Roman" w:hAnsi="Arial" w:cs="Arial"/>
          <w:noProof/>
          <w:color w:val="000000"/>
          <w:sz w:val="18"/>
          <w:szCs w:val="18"/>
          <w:bdr w:val="none" w:sz="0" w:space="0" w:color="auto" w:frame="1"/>
        </w:rPr>
        <mc:AlternateContent>
          <mc:Choice Requires="wps">
            <w:drawing>
              <wp:inline distT="0" distB="0" distL="0" distR="0">
                <wp:extent cx="3788410" cy="2303780"/>
                <wp:effectExtent l="0" t="0" r="0" b="0"/>
                <wp:docPr id="6" name="Rectangle 6" descr="C:\Users\ADMINI~1.BGT\AppData\Local\Temp\msohtmlclip1\01\clip_image016.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788410" cy="2303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Description: C:\Users\ADMINI~1.BGT\AppData\Local\Temp\msohtmlclip1\01\clip_image016.jpg" style="width:298.3pt;height:18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" filled="f" stroked="f">
                <o:lock v:ext="edit" aspectratio="t"/>
                <w10:anchorlock/>
              </v:rect>
            </w:pict>
          </mc:Fallback>
        </mc:AlternateConten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d.Lưu ý:</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Có nhiều cách tổ chức thông tin theo sơ đồ: Sơ đồ thứ bậc, sơ đồ mạng, sơ đồ chuỗi v.v. Giáo viên cần để học sinh tự lựa chọn sơ đồ mà các em thích.</w:t>
      </w:r>
      <w:r w:rsidRPr="000A497F">
        <w:rPr>
          <w:rFonts w:ascii="Arial" w:eastAsia="Times New Roman" w:hAnsi="Arial" w:cs="Arial"/>
          <w:color w:val="000000"/>
          <w:sz w:val="18"/>
          <w:szCs w:val="18"/>
          <w:bdr w:val="none" w:sz="0" w:space="0" w:color="auto" w:frame="1"/>
          <w:lang w:val="vi-VN"/>
        </w:rPr>
        <w:br/>
        <w:t>- Giáo viên cần đưa câu hỏi gợi ý để thành viên nhóm lập sơ đồ.</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Khuyến khích sử dụng biểu tượng, ký hiệu, hình ảnh và văn bản tóm tắt. Ví dụ:</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Pr>
          <w:rFonts w:ascii="Arial" w:eastAsia="Times New Roman" w:hAnsi="Arial" w:cs="Arial"/>
          <w:noProof/>
          <w:color w:val="000000"/>
          <w:sz w:val="18"/>
          <w:szCs w:val="18"/>
          <w:bdr w:val="none" w:sz="0" w:space="0" w:color="auto" w:frame="1"/>
        </w:rPr>
        <w:lastRenderedPageBreak/>
        <mc:AlternateContent>
          <mc:Choice Requires="wps">
            <w:drawing>
              <wp:inline distT="0" distB="0" distL="0" distR="0">
                <wp:extent cx="6430645" cy="4613275"/>
                <wp:effectExtent l="0" t="0" r="0" b="0"/>
                <wp:docPr id="5" name="Rectangle 5" descr="C:\Users\ADMINI~1.BGT\AppData\Local\Temp\msohtmlclip1\01\clip_image017.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30645" cy="4613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C:\Users\ADMINI~1.BGT\AppData\Local\Temp\msohtmlclip1\01\clip_image017.jpg" style="width:506.35pt;height:36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" filled="f" stroked="f">
                <o:lock v:ext="edit" aspectratio="t"/>
                <w10:anchorlock/>
              </v:rect>
            </w:pict>
          </mc:Fallback>
        </mc:AlternateConten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t>e.</w:t>
      </w:r>
      <w:r w:rsidRPr="000A497F">
        <w:rPr>
          <w:rFonts w:ascii="Arial" w:eastAsia="Times New Roman" w:hAnsi="Arial" w:cs="Arial"/>
          <w:b/>
          <w:bCs/>
          <w:color w:val="000000"/>
          <w:sz w:val="18"/>
          <w:szCs w:val="18"/>
          <w:bdr w:val="none" w:sz="0" w:space="0" w:color="auto" w:frame="1"/>
          <w:lang w:val="vi-VN"/>
        </w:rPr>
        <w:t>Ưu</w:t>
      </w:r>
      <w:proofErr w:type="gramEnd"/>
      <w:r w:rsidRPr="000A497F">
        <w:rPr>
          <w:rFonts w:ascii="Arial" w:eastAsia="Times New Roman" w:hAnsi="Arial" w:cs="Arial"/>
          <w:b/>
          <w:bCs/>
          <w:color w:val="000000"/>
          <w:sz w:val="18"/>
          <w:szCs w:val="18"/>
          <w:bdr w:val="none" w:sz="0" w:space="0" w:color="auto" w:frame="1"/>
          <w:lang w:val="vi-VN"/>
        </w:rPr>
        <w:t xml:space="preserve"> điểm:</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Khi vẽ sơ đồ tư duy, học sinh học được quá trình tổ chức thông tin, ý tưởng cũng như giải thích được thông tin và kết nối thông tin với cách hiểu biết của mình.</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Phù hợp tâm lý học sinh, đơn giản, dễ hiểu.</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Rất thích hợp cho các nội dung ôn tập, liên kết lý thuyết với thực tế.</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t>g</w:t>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b/>
          <w:bCs/>
          <w:color w:val="000000"/>
          <w:sz w:val="18"/>
          <w:szCs w:val="18"/>
          <w:bdr w:val="none" w:sz="0" w:space="0" w:color="auto" w:frame="1"/>
          <w:lang w:val="vi-VN"/>
        </w:rPr>
        <w:t>Hạn chế:</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Các sơ đồ giấy thường khó lưu trữ, thay đổi, chỉnh sửa, tốn kém chi phí.</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Sơ đồ do học sinh tự xây dựng sẽ giúp học sinh nhớ bài tốt hơn là sơ đồ do giáo viên xây dựng, sau đó giảng giải cho học sinh.</w:t>
      </w:r>
    </w:p>
    <w:p w:rsidR="000A497F" w:rsidRPr="000A497F" w:rsidRDefault="000A497F" w:rsidP="000A497F">
      <w:pPr>
        <w:shd w:val="clear" w:color="auto" w:fill="FFFFFF"/>
        <w:spacing w:after="0" w:line="240" w:lineRule="auto"/>
        <w:ind w:right="150"/>
        <w:jc w:val="both"/>
        <w:textAlignment w:val="baseline"/>
        <w:rPr>
          <w:rFonts w:ascii="Arial" w:eastAsia="Times New Roman" w:hAnsi="Arial" w:cs="Arial"/>
          <w:color w:val="000000"/>
          <w:sz w:val="18"/>
          <w:szCs w:val="18"/>
        </w:rPr>
      </w:pPr>
      <w:r w:rsidRPr="000A497F">
        <w:rPr>
          <w:rFonts w:ascii="Arial" w:eastAsia="Times New Roman" w:hAnsi="Arial" w:cs="Arial"/>
          <w:b/>
          <w:bCs/>
          <w:color w:val="FF0000"/>
          <w:sz w:val="18"/>
          <w:szCs w:val="18"/>
          <w:bdr w:val="none" w:sz="0" w:space="0" w:color="auto" w:frame="1"/>
        </w:rPr>
        <w:t>10</w:t>
      </w:r>
      <w:r w:rsidRPr="000A497F">
        <w:rPr>
          <w:rFonts w:ascii="Arial" w:eastAsia="Times New Roman" w:hAnsi="Arial" w:cs="Arial"/>
          <w:b/>
          <w:bCs/>
          <w:color w:val="FF0000"/>
          <w:sz w:val="18"/>
          <w:szCs w:val="18"/>
          <w:bdr w:val="none" w:sz="0" w:space="0" w:color="auto" w:frame="1"/>
          <w:lang w:val="vi-VN"/>
        </w:rPr>
        <w:t>. Kỹ thuật động não ABC</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a.Giới thiệu:</w:t>
      </w:r>
      <w:r w:rsidRPr="000A497F">
        <w:rPr>
          <w:rFonts w:ascii="Arial" w:eastAsia="Times New Roman" w:hAnsi="Arial" w:cs="Arial"/>
          <w:color w:val="000000"/>
          <w:sz w:val="18"/>
          <w:szCs w:val="18"/>
          <w:bdr w:val="none" w:sz="0" w:space="0" w:color="auto" w:frame="1"/>
          <w:lang w:val="vi-VN"/>
        </w:rPr>
        <w:t> Trước khi yêu cầu học sinh thảo luận về một chủ đề quan trọng, giáo viên nên kích hoạt những kiến thức có sẵn của các em. Một trong những hình thức kích hoạt là sử dụng kỹ thuật động não ABC. Học sinh sẽ nghĩ đến những từ ngữ có liên quan đến chủ đề thảo luận, theo trình tự ABC.</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b/>
          <w:bCs/>
          <w:color w:val="000000"/>
          <w:sz w:val="18"/>
          <w:szCs w:val="18"/>
          <w:bdr w:val="none" w:sz="0" w:space="0" w:color="auto" w:frame="1"/>
          <w:lang w:val="vi-VN"/>
        </w:rPr>
        <w:t>b</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Dụng cụ:</w:t>
      </w:r>
      <w:r w:rsidRPr="000A497F">
        <w:rPr>
          <w:rFonts w:ascii="Arial" w:eastAsia="Times New Roman" w:hAnsi="Arial" w:cs="Arial"/>
          <w:color w:val="000000"/>
          <w:sz w:val="18"/>
          <w:szCs w:val="18"/>
          <w:bdr w:val="none" w:sz="0" w:space="0" w:color="auto" w:frame="1"/>
          <w:lang w:val="vi-VN"/>
        </w:rPr>
        <w:t> Giấy bút cho người tham gia.</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rPr>
        <w:t>c</w:t>
      </w: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b/>
          <w:bCs/>
          <w:color w:val="000000"/>
          <w:sz w:val="18"/>
          <w:szCs w:val="18"/>
          <w:bdr w:val="none" w:sz="0" w:space="0" w:color="auto" w:frame="1"/>
          <w:lang w:val="vi-VN"/>
        </w:rPr>
        <w:t>Thực hiện: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rPr>
        <w:lastRenderedPageBreak/>
        <w:t>- </w:t>
      </w:r>
      <w:r w:rsidRPr="000A497F">
        <w:rPr>
          <w:rFonts w:ascii="Arial" w:eastAsia="Times New Roman" w:hAnsi="Arial" w:cs="Arial"/>
          <w:color w:val="000000"/>
          <w:sz w:val="18"/>
          <w:szCs w:val="18"/>
          <w:bdr w:val="none" w:sz="0" w:space="0" w:color="auto" w:frame="1"/>
          <w:lang w:val="vi-VN"/>
        </w:rPr>
        <w:t xml:space="preserve">Đề nghị học sinh liệt kê bảng chữ cái </w:t>
      </w:r>
      <w:proofErr w:type="gramStart"/>
      <w:r w:rsidRPr="000A497F">
        <w:rPr>
          <w:rFonts w:ascii="Arial" w:eastAsia="Times New Roman" w:hAnsi="Arial" w:cs="Arial"/>
          <w:color w:val="000000"/>
          <w:sz w:val="18"/>
          <w:szCs w:val="18"/>
          <w:bdr w:val="none" w:sz="0" w:space="0" w:color="auto" w:frame="1"/>
          <w:lang w:val="vi-VN"/>
        </w:rPr>
        <w:t>theo</w:t>
      </w:r>
      <w:proofErr w:type="gramEnd"/>
      <w:r w:rsidRPr="000A497F">
        <w:rPr>
          <w:rFonts w:ascii="Arial" w:eastAsia="Times New Roman" w:hAnsi="Arial" w:cs="Arial"/>
          <w:color w:val="000000"/>
          <w:sz w:val="18"/>
          <w:szCs w:val="18"/>
          <w:bdr w:val="none" w:sz="0" w:space="0" w:color="auto" w:frame="1"/>
          <w:lang w:val="vi-VN"/>
        </w:rPr>
        <w:t xml:space="preserve"> hàng dọc từ trên xuống dưới (Hoặc giáo viên in sẵn cho học sinh).</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Đề nghị học sinh làm việc cá nhân và điền vào các từ có liên quan đến chủ đề cần thảo luận, sau khi làm việc cá nhân, học sinh làm việc nhóm đôi và chia sẻ lẫn nhau các từ các em tìm được, cố gắng hoàn tất cả bảng chữ cái.</w:t>
      </w:r>
      <w:r w:rsidRPr="000A497F">
        <w:rPr>
          <w:rFonts w:ascii="Arial" w:eastAsia="Times New Roman" w:hAnsi="Arial" w:cs="Arial"/>
          <w:color w:val="000000"/>
          <w:sz w:val="18"/>
          <w:szCs w:val="18"/>
          <w:bdr w:val="none" w:sz="0" w:space="0" w:color="auto" w:frame="1"/>
          <w:lang w:val="vi-VN"/>
        </w:rPr>
        <w:br/>
      </w:r>
      <w:proofErr w:type="gramStart"/>
      <w:r w:rsidRPr="000A497F">
        <w:rPr>
          <w:rFonts w:ascii="Arial" w:eastAsia="Times New Roman" w:hAnsi="Arial" w:cs="Arial"/>
          <w:b/>
          <w:bCs/>
          <w:color w:val="000000"/>
          <w:sz w:val="18"/>
          <w:szCs w:val="18"/>
        </w:rPr>
        <w:t>d</w:t>
      </w:r>
      <w:r w:rsidRPr="000A497F">
        <w:rPr>
          <w:rFonts w:ascii="Arial" w:eastAsia="Times New Roman" w:hAnsi="Arial" w:cs="Arial"/>
          <w:color w:val="000000"/>
          <w:sz w:val="18"/>
          <w:szCs w:val="18"/>
          <w:bdr w:val="none" w:sz="0" w:space="0" w:color="auto" w:frame="1"/>
        </w:rPr>
        <w:t>.</w:t>
      </w:r>
      <w:r w:rsidRPr="000A497F">
        <w:rPr>
          <w:rFonts w:ascii="Arial" w:eastAsia="Times New Roman" w:hAnsi="Arial" w:cs="Arial"/>
          <w:b/>
          <w:bCs/>
          <w:color w:val="000000"/>
          <w:sz w:val="18"/>
          <w:szCs w:val="18"/>
          <w:bdr w:val="none" w:sz="0" w:space="0" w:color="auto" w:frame="1"/>
          <w:lang w:val="vi-VN"/>
        </w:rPr>
        <w:t>Lưu</w:t>
      </w:r>
      <w:proofErr w:type="gramEnd"/>
      <w:r w:rsidRPr="000A497F">
        <w:rPr>
          <w:rFonts w:ascii="Arial" w:eastAsia="Times New Roman" w:hAnsi="Arial" w:cs="Arial"/>
          <w:b/>
          <w:bCs/>
          <w:color w:val="000000"/>
          <w:sz w:val="18"/>
          <w:szCs w:val="18"/>
          <w:bdr w:val="none" w:sz="0" w:space="0" w:color="auto" w:frame="1"/>
          <w:lang w:val="vi-VN"/>
        </w:rPr>
        <w:t xml:space="preserve"> ý:</w:t>
      </w:r>
      <w:r w:rsidRPr="000A497F">
        <w:rPr>
          <w:rFonts w:ascii="Arial" w:eastAsia="Times New Roman" w:hAnsi="Arial" w:cs="Arial"/>
          <w:color w:val="000000"/>
          <w:sz w:val="18"/>
          <w:szCs w:val="18"/>
          <w:bdr w:val="none" w:sz="0" w:space="0" w:color="auto" w:frame="1"/>
          <w:lang w:val="vi-VN"/>
        </w:rPr>
        <w:t>Chủ đề cần rộng để học sinh suy nghĩ.Khuyến khích học sinh hoàn thành tất cả bảng chữ cái bằng cách chia sẻ nhóm đôi hoặc nhóm nhỏ.</w:t>
      </w:r>
      <w:r w:rsidRPr="000A497F">
        <w:rPr>
          <w:rFonts w:ascii="Arial" w:eastAsia="Times New Roman" w:hAnsi="Arial" w:cs="Arial"/>
          <w:color w:val="000000"/>
          <w:sz w:val="18"/>
          <w:szCs w:val="18"/>
          <w:bdr w:val="none" w:sz="0" w:space="0" w:color="auto" w:frame="1"/>
          <w:lang w:val="vi-VN"/>
        </w:rPr>
        <w:br/>
      </w:r>
      <w:proofErr w:type="gramStart"/>
      <w:r w:rsidRPr="000A497F">
        <w:rPr>
          <w:rFonts w:ascii="Arial" w:eastAsia="Times New Roman" w:hAnsi="Arial" w:cs="Arial"/>
          <w:b/>
          <w:bCs/>
          <w:color w:val="000000"/>
          <w:sz w:val="18"/>
          <w:szCs w:val="18"/>
        </w:rPr>
        <w:t>e</w:t>
      </w:r>
      <w:r w:rsidRPr="000A497F">
        <w:rPr>
          <w:rFonts w:ascii="Arial" w:eastAsia="Times New Roman" w:hAnsi="Arial" w:cs="Arial"/>
          <w:color w:val="000000"/>
          <w:sz w:val="18"/>
          <w:szCs w:val="18"/>
          <w:bdr w:val="none" w:sz="0" w:space="0" w:color="auto" w:frame="1"/>
        </w:rPr>
        <w:t>.</w:t>
      </w:r>
      <w:r w:rsidRPr="000A497F">
        <w:rPr>
          <w:rFonts w:ascii="Arial" w:eastAsia="Times New Roman" w:hAnsi="Arial" w:cs="Arial"/>
          <w:b/>
          <w:bCs/>
          <w:color w:val="000000"/>
          <w:sz w:val="18"/>
          <w:szCs w:val="18"/>
          <w:bdr w:val="none" w:sz="0" w:space="0" w:color="auto" w:frame="1"/>
          <w:lang w:val="vi-VN"/>
        </w:rPr>
        <w:t>Ưu</w:t>
      </w:r>
      <w:proofErr w:type="gramEnd"/>
      <w:r w:rsidRPr="000A497F">
        <w:rPr>
          <w:rFonts w:ascii="Arial" w:eastAsia="Times New Roman" w:hAnsi="Arial" w:cs="Arial"/>
          <w:b/>
          <w:bCs/>
          <w:color w:val="000000"/>
          <w:sz w:val="18"/>
          <w:szCs w:val="18"/>
          <w:bdr w:val="none" w:sz="0" w:space="0" w:color="auto" w:frame="1"/>
          <w:lang w:val="vi-VN"/>
        </w:rPr>
        <w:t xml:space="preserve"> điểm:</w:t>
      </w:r>
      <w:r w:rsidRPr="000A497F">
        <w:rPr>
          <w:rFonts w:ascii="Arial" w:eastAsia="Times New Roman" w:hAnsi="Arial" w:cs="Arial"/>
          <w:color w:val="000000"/>
          <w:sz w:val="18"/>
          <w:szCs w:val="18"/>
          <w:bdr w:val="none" w:sz="0" w:space="0" w:color="auto" w:frame="1"/>
          <w:lang w:val="vi-VN"/>
        </w:rPr>
        <w:t>Giúp học sinh động não kiến thức các em đã có về chủ đề sắp được học.</w:t>
      </w:r>
      <w:r w:rsidRPr="000A497F">
        <w:rPr>
          <w:rFonts w:ascii="Arial" w:eastAsia="Times New Roman" w:hAnsi="Arial" w:cs="Arial"/>
          <w:color w:val="000000"/>
          <w:sz w:val="18"/>
          <w:szCs w:val="18"/>
          <w:bdr w:val="none" w:sz="0" w:space="0" w:color="auto" w:frame="1"/>
          <w:lang w:val="vi-VN"/>
        </w:rPr>
        <w:br/>
      </w:r>
      <w:proofErr w:type="gramStart"/>
      <w:r w:rsidRPr="000A497F">
        <w:rPr>
          <w:rFonts w:ascii="Arial" w:eastAsia="Times New Roman" w:hAnsi="Arial" w:cs="Arial"/>
          <w:b/>
          <w:bCs/>
          <w:color w:val="000000"/>
          <w:sz w:val="18"/>
          <w:szCs w:val="18"/>
        </w:rPr>
        <w:t>g</w:t>
      </w:r>
      <w:r w:rsidRPr="000A497F">
        <w:rPr>
          <w:rFonts w:ascii="Arial" w:eastAsia="Times New Roman" w:hAnsi="Arial" w:cs="Arial"/>
          <w:color w:val="000000"/>
          <w:sz w:val="18"/>
          <w:szCs w:val="18"/>
          <w:bdr w:val="none" w:sz="0" w:space="0" w:color="auto" w:frame="1"/>
        </w:rPr>
        <w:t>.</w:t>
      </w:r>
      <w:r w:rsidRPr="000A497F">
        <w:rPr>
          <w:rFonts w:ascii="Arial" w:eastAsia="Times New Roman" w:hAnsi="Arial" w:cs="Arial"/>
          <w:b/>
          <w:bCs/>
          <w:color w:val="000000"/>
          <w:sz w:val="18"/>
          <w:szCs w:val="18"/>
          <w:bdr w:val="none" w:sz="0" w:space="0" w:color="auto" w:frame="1"/>
          <w:lang w:val="vi-VN"/>
        </w:rPr>
        <w:t>Hạn</w:t>
      </w:r>
      <w:proofErr w:type="gramEnd"/>
      <w:r w:rsidRPr="000A497F">
        <w:rPr>
          <w:rFonts w:ascii="Arial" w:eastAsia="Times New Roman" w:hAnsi="Arial" w:cs="Arial"/>
          <w:b/>
          <w:bCs/>
          <w:color w:val="000000"/>
          <w:sz w:val="18"/>
          <w:szCs w:val="18"/>
          <w:bdr w:val="none" w:sz="0" w:space="0" w:color="auto" w:frame="1"/>
          <w:lang w:val="vi-VN"/>
        </w:rPr>
        <w:t xml:space="preserve"> chế:</w:t>
      </w:r>
      <w:r w:rsidRPr="000A497F">
        <w:rPr>
          <w:rFonts w:ascii="Arial" w:eastAsia="Times New Roman" w:hAnsi="Arial" w:cs="Arial"/>
          <w:color w:val="000000"/>
          <w:sz w:val="18"/>
          <w:szCs w:val="18"/>
          <w:bdr w:val="none" w:sz="0" w:space="0" w:color="auto" w:frame="1"/>
          <w:lang w:val="vi-VN"/>
        </w:rPr>
        <w:t>Không thể sử dụng với những chủ đề quá mới mẻ với học sinh.</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b/>
          <w:bCs/>
          <w:color w:val="FF0000"/>
          <w:sz w:val="18"/>
          <w:szCs w:val="18"/>
          <w:bdr w:val="none" w:sz="0" w:space="0" w:color="auto" w:frame="1"/>
          <w:lang w:val="vi-VN"/>
        </w:rPr>
        <w:t>11. Kỹ thuật Kipling (5W1H)</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a. Giới thiệu:</w:t>
      </w:r>
      <w:r w:rsidRPr="000A497F">
        <w:rPr>
          <w:rFonts w:ascii="Arial" w:eastAsia="Times New Roman" w:hAnsi="Arial" w:cs="Arial"/>
          <w:color w:val="000000"/>
          <w:sz w:val="18"/>
          <w:szCs w:val="18"/>
          <w:bdr w:val="none" w:sz="0" w:space="0" w:color="auto" w:frame="1"/>
          <w:lang w:val="vi-VN"/>
        </w:rPr>
        <w:t> Rudyard Kipling (1865 – 1936) là nhà thơ, nhà văn Anh nổi tiếng, tác giả quyển sách “Cậu bé rừng xanh” và rất nhiều bài thơ hay. Ông từng viết 4 câu thơ:</w:t>
      </w:r>
    </w:p>
    <w:p w:rsidR="000A497F" w:rsidRPr="000A497F" w:rsidRDefault="000A497F" w:rsidP="000A497F">
      <w:pPr>
        <w:shd w:val="clear" w:color="auto" w:fill="FFFFFF"/>
        <w:spacing w:before="100" w:beforeAutospacing="1" w:after="100" w:afterAutospacing="1" w:line="240" w:lineRule="auto"/>
        <w:jc w:val="center"/>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I have six honest serving men</w:t>
      </w:r>
      <w:r w:rsidRPr="000A497F">
        <w:rPr>
          <w:rFonts w:ascii="Arial" w:eastAsia="Times New Roman" w:hAnsi="Arial" w:cs="Arial"/>
          <w:color w:val="000000"/>
          <w:sz w:val="18"/>
          <w:szCs w:val="18"/>
          <w:bdr w:val="none" w:sz="0" w:space="0" w:color="auto" w:frame="1"/>
          <w:lang w:val="vi-VN"/>
        </w:rPr>
        <w:br/>
        <w:t>They taught me all I knew</w:t>
      </w:r>
      <w:r w:rsidRPr="000A497F">
        <w:rPr>
          <w:rFonts w:ascii="Arial" w:eastAsia="Times New Roman" w:hAnsi="Arial" w:cs="Arial"/>
          <w:color w:val="000000"/>
          <w:sz w:val="18"/>
          <w:szCs w:val="18"/>
          <w:bdr w:val="none" w:sz="0" w:space="0" w:color="auto" w:frame="1"/>
          <w:lang w:val="vi-VN"/>
        </w:rPr>
        <w:br/>
        <w:t>I call them What and Where and When</w:t>
      </w:r>
      <w:r w:rsidRPr="000A497F">
        <w:rPr>
          <w:rFonts w:ascii="Arial" w:eastAsia="Times New Roman" w:hAnsi="Arial" w:cs="Arial"/>
          <w:color w:val="000000"/>
          <w:sz w:val="18"/>
          <w:szCs w:val="18"/>
          <w:bdr w:val="none" w:sz="0" w:space="0" w:color="auto" w:frame="1"/>
          <w:lang w:val="vi-VN"/>
        </w:rPr>
        <w:br/>
        <w:t>And How and Why and Who</w:t>
      </w:r>
      <w:r w:rsidRPr="000A497F">
        <w:rPr>
          <w:rFonts w:ascii="Arial" w:eastAsia="Times New Roman" w:hAnsi="Arial" w:cs="Arial"/>
          <w:color w:val="000000"/>
          <w:sz w:val="18"/>
          <w:szCs w:val="18"/>
          <w:bdr w:val="none" w:sz="0" w:space="0" w:color="auto" w:frame="1"/>
          <w:lang w:val="vi-VN"/>
        </w:rPr>
        <w:br/>
        <w:t>Kỹ thuật này thường được dùng cho các trường hợp khi cần có thêm ý tưởng mới, hoặc xem xét nhiều khía cạnh của vấn đề, chọn lựa ý tưởng để phát triển.</w:t>
      </w:r>
    </w:p>
    <w:p w:rsidR="000A497F" w:rsidRPr="000A497F" w:rsidRDefault="000A497F" w:rsidP="000A497F">
      <w:pPr>
        <w:shd w:val="clear" w:color="auto" w:fill="FFFFFF"/>
        <w:spacing w:before="100" w:beforeAutospacing="1" w:after="100" w:afterAutospacing="1" w:line="240" w:lineRule="auto"/>
        <w:jc w:val="center"/>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br/>
      </w:r>
      <w:r>
        <w:rPr>
          <w:rFonts w:ascii="Arial" w:eastAsia="Times New Roman" w:hAnsi="Arial" w:cs="Arial"/>
          <w:noProof/>
          <w:color w:val="000000"/>
          <w:sz w:val="18"/>
          <w:szCs w:val="18"/>
          <w:bdr w:val="none" w:sz="0" w:space="0" w:color="auto" w:frame="1"/>
        </w:rPr>
        <mc:AlternateContent>
          <mc:Choice Requires="wps">
            <w:drawing>
              <wp:inline distT="0" distB="0" distL="0" distR="0">
                <wp:extent cx="1941830" cy="2867660"/>
                <wp:effectExtent l="0" t="0" r="0" b="0"/>
                <wp:docPr id="4" name="Rectangle 4" descr="C:\Users\ADMINI~1.BGT\AppData\Local\Temp\msohtmlclip1\01\clip_image019.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41830" cy="286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C:\Users\ADMINI~1.BGT\AppData\Local\Temp\msohtmlclip1\01\clip_image019.jpg" style="width:152.9pt;height:22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" filled="f" stroked="f">
                <o:lock v:ext="edit" aspectratio="t"/>
                <w10:anchorlock/>
              </v:rect>
            </w:pict>
          </mc:Fallback>
        </mc:AlternateConten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t>b. </w:t>
      </w:r>
      <w:r w:rsidRPr="000A497F">
        <w:rPr>
          <w:rFonts w:ascii="Arial" w:eastAsia="Times New Roman" w:hAnsi="Arial" w:cs="Arial"/>
          <w:b/>
          <w:bCs/>
          <w:color w:val="000000"/>
          <w:sz w:val="18"/>
          <w:szCs w:val="18"/>
          <w:bdr w:val="none" w:sz="0" w:space="0" w:color="auto" w:frame="1"/>
          <w:lang w:val="vi-VN"/>
        </w:rPr>
        <w:t>Dụng cụ</w:t>
      </w:r>
      <w:proofErr w:type="gramStart"/>
      <w:r w:rsidRPr="000A497F">
        <w:rPr>
          <w:rFonts w:ascii="Arial" w:eastAsia="Times New Roman" w:hAnsi="Arial" w:cs="Arial"/>
          <w:b/>
          <w:bCs/>
          <w:color w:val="000000"/>
          <w:sz w:val="18"/>
          <w:szCs w:val="18"/>
          <w:bdr w:val="none" w:sz="0" w:space="0" w:color="auto" w:frame="1"/>
          <w:lang w:val="vi-VN"/>
        </w:rPr>
        <w:t>:</w:t>
      </w:r>
      <w:r w:rsidRPr="000A497F">
        <w:rPr>
          <w:rFonts w:ascii="Arial" w:eastAsia="Times New Roman" w:hAnsi="Arial" w:cs="Arial"/>
          <w:color w:val="000000"/>
          <w:sz w:val="18"/>
          <w:szCs w:val="18"/>
          <w:bdr w:val="none" w:sz="0" w:space="0" w:color="auto" w:frame="1"/>
          <w:lang w:val="vi-VN"/>
        </w:rPr>
        <w:t>Giấy</w:t>
      </w:r>
      <w:proofErr w:type="gramEnd"/>
      <w:r w:rsidRPr="000A497F">
        <w:rPr>
          <w:rFonts w:ascii="Arial" w:eastAsia="Times New Roman" w:hAnsi="Arial" w:cs="Arial"/>
          <w:color w:val="000000"/>
          <w:sz w:val="18"/>
          <w:szCs w:val="18"/>
          <w:bdr w:val="none" w:sz="0" w:space="0" w:color="auto" w:frame="1"/>
          <w:lang w:val="vi-VN"/>
        </w:rPr>
        <w:t xml:space="preserve"> bút cho người tham gia.</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rPr>
        <w:t>c. </w:t>
      </w:r>
      <w:r w:rsidRPr="000A497F">
        <w:rPr>
          <w:rFonts w:ascii="Arial" w:eastAsia="Times New Roman" w:hAnsi="Arial" w:cs="Arial"/>
          <w:b/>
          <w:bCs/>
          <w:color w:val="000000"/>
          <w:sz w:val="18"/>
          <w:szCs w:val="18"/>
          <w:bdr w:val="none" w:sz="0" w:space="0" w:color="auto" w:frame="1"/>
          <w:lang w:val="vi-VN"/>
        </w:rPr>
        <w:t>Thực hiện</w:t>
      </w:r>
      <w:proofErr w:type="gramStart"/>
      <w:r w:rsidRPr="000A497F">
        <w:rPr>
          <w:rFonts w:ascii="Arial" w:eastAsia="Times New Roman" w:hAnsi="Arial" w:cs="Arial"/>
          <w:b/>
          <w:bCs/>
          <w:color w:val="000000"/>
          <w:sz w:val="18"/>
          <w:szCs w:val="18"/>
          <w:bdr w:val="none" w:sz="0" w:space="0" w:color="auto" w:frame="1"/>
          <w:lang w:val="vi-VN"/>
        </w:rPr>
        <w:t>:</w:t>
      </w:r>
      <w:r w:rsidRPr="000A497F">
        <w:rPr>
          <w:rFonts w:ascii="Arial" w:eastAsia="Times New Roman" w:hAnsi="Arial" w:cs="Arial"/>
          <w:color w:val="000000"/>
          <w:sz w:val="18"/>
          <w:szCs w:val="18"/>
          <w:bdr w:val="none" w:sz="0" w:space="0" w:color="auto" w:frame="1"/>
          <w:lang w:val="vi-VN"/>
        </w:rPr>
        <w:t>Các</w:t>
      </w:r>
      <w:proofErr w:type="gramEnd"/>
      <w:r w:rsidRPr="000A497F">
        <w:rPr>
          <w:rFonts w:ascii="Arial" w:eastAsia="Times New Roman" w:hAnsi="Arial" w:cs="Arial"/>
          <w:color w:val="000000"/>
          <w:sz w:val="18"/>
          <w:szCs w:val="18"/>
          <w:bdr w:val="none" w:sz="0" w:space="0" w:color="auto" w:frame="1"/>
          <w:lang w:val="vi-VN"/>
        </w:rPr>
        <w:t xml:space="preserve"> câu hỏi được đưa ra theo thứ tự ngẫu nhiên hoặc theo một trật tự định ngầm trước, với các từ khóa: Cái gì, Ở đâu, Khi nào, Thế nào, Tại sao, Ai.</w:t>
      </w:r>
      <w:r w:rsidRPr="000A497F">
        <w:rPr>
          <w:rFonts w:ascii="Arial" w:eastAsia="Times New Roman" w:hAnsi="Arial" w:cs="Arial"/>
          <w:color w:val="000000"/>
          <w:sz w:val="18"/>
          <w:szCs w:val="18"/>
          <w:bdr w:val="none" w:sz="0" w:space="0" w:color="auto" w:frame="1"/>
          <w:lang w:val="vi-VN"/>
        </w:rPr>
        <w:br/>
        <w:t>Ví dụ: Vấn đề là gì?</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Vấn đề xảy ra ở đâu?</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Vấn đề xảy ra khi nào?</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Tại sao vấn đề lại xảy ra?</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Làm thế nào để giải quyết vấn đề?</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lastRenderedPageBreak/>
        <w:t>Ai sẽ tham gia giải quyết vấn đề?</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Khi nào thì vấn đề giải quyết xong?</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d. Lưu ý:</w:t>
      </w:r>
      <w:r w:rsidRPr="000A497F">
        <w:rPr>
          <w:rFonts w:ascii="Arial" w:eastAsia="Times New Roman" w:hAnsi="Arial" w:cs="Arial"/>
          <w:color w:val="000000"/>
          <w:sz w:val="18"/>
          <w:szCs w:val="18"/>
          <w:bdr w:val="none" w:sz="0" w:space="0" w:color="auto" w:frame="1"/>
          <w:lang w:val="vi-VN"/>
        </w:rPr>
        <w:t> Các câu hỏi cần ngắn gọn, đi thẳng vào chủ đề. Các câu hỏi cần bám sát vào hệ thống từ khóa 5W1H (What, where, when, who, why, how).</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t>e</w:t>
      </w:r>
      <w:proofErr w:type="gramEnd"/>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b/>
          <w:bCs/>
          <w:color w:val="000000"/>
          <w:sz w:val="18"/>
          <w:szCs w:val="18"/>
          <w:bdr w:val="none" w:sz="0" w:space="0" w:color="auto" w:frame="1"/>
          <w:lang w:val="vi-VN"/>
        </w:rPr>
        <w:t>Ưu điểm:</w:t>
      </w:r>
      <w:r w:rsidRPr="000A497F">
        <w:rPr>
          <w:rFonts w:ascii="Arial" w:eastAsia="Times New Roman" w:hAnsi="Arial" w:cs="Arial"/>
          <w:color w:val="000000"/>
          <w:sz w:val="18"/>
          <w:szCs w:val="18"/>
          <w:bdr w:val="none" w:sz="0" w:space="0" w:color="auto" w:frame="1"/>
          <w:lang w:val="vi-VN"/>
        </w:rPr>
        <w:t>Nhanh chóng, không mất thời gian, mang tính logic cao.</w:t>
      </w:r>
      <w:r w:rsidRPr="000A497F">
        <w:rPr>
          <w:rFonts w:ascii="Arial" w:eastAsia="Times New Roman" w:hAnsi="Arial" w:cs="Arial"/>
          <w:color w:val="000000"/>
          <w:sz w:val="18"/>
          <w:szCs w:val="18"/>
          <w:bdr w:val="none" w:sz="0" w:space="0" w:color="auto" w:frame="1"/>
          <w:lang w:val="vi-VN"/>
        </w:rPr>
        <w:br/>
        <w:t>Có thể áp dụng cho nhiều tình huống khác nhau. Có thể áp dụng cho cá nhân.</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b/>
          <w:bCs/>
          <w:color w:val="000000"/>
          <w:sz w:val="18"/>
          <w:szCs w:val="18"/>
          <w:bdr w:val="none" w:sz="0" w:space="0" w:color="auto" w:frame="1"/>
          <w:lang w:val="vi-VN"/>
        </w:rPr>
        <w:t>g.Hạn chế: </w:t>
      </w:r>
      <w:r w:rsidRPr="000A497F">
        <w:rPr>
          <w:rFonts w:ascii="Arial" w:eastAsia="Times New Roman" w:hAnsi="Arial" w:cs="Arial"/>
          <w:color w:val="000000"/>
          <w:sz w:val="18"/>
          <w:szCs w:val="18"/>
          <w:bdr w:val="none" w:sz="0" w:space="0" w:color="auto" w:frame="1"/>
          <w:lang w:val="vi-VN"/>
        </w:rPr>
        <w:t>Ít có sự phối hợp của các thành viên. Dễ dẫn đến tình trạng “9 người 10 ý”. Dễ tạo cảm giác “Bị điều tra”.</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FF0000"/>
          <w:sz w:val="18"/>
          <w:szCs w:val="18"/>
          <w:bdr w:val="none" w:sz="0" w:space="0" w:color="auto" w:frame="1"/>
          <w:lang w:val="vi-VN"/>
        </w:rPr>
        <w:t>12. Kỹ thuật KWL-KWLH</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a.Giới thiệu:</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KWL do Donna Ogle giới thiệu năm 1986, vốn là một hình thức tổ chức dạy học hoạt động đọc hiểu. Học sinh bắt đầu bằng việc động não tất cả những gì các em đã biết về chủ đề bài đọc. Thông tin này sẽ được ghi nhận vào cột K của biểu đồ. Sau đó học sinh nêu lên danh sách các câu hỏi về những điều các em muốn biết thêm trong chủ đề này. Những câu hỏi đó sẽ được ghi nhận vào cột W của biểu đồ. Trong quá trình đọc hoặc sau khi đọc xong, các em sẽ tự trả lời cho các câu hỏi ở cột W, các thông tin này sẽ được ghi nhận vào cột L.</w:t>
      </w:r>
    </w:p>
    <w:p w:rsidR="000A497F" w:rsidRPr="000A497F" w:rsidRDefault="000A497F" w:rsidP="000A497F">
      <w:pPr>
        <w:shd w:val="clear" w:color="auto" w:fill="FFFFFF"/>
        <w:spacing w:before="100" w:beforeAutospacing="1" w:after="100" w:afterAutospacing="1" w:line="240" w:lineRule="auto"/>
        <w:jc w:val="center"/>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br/>
      </w:r>
      <w:r>
        <w:rPr>
          <w:rFonts w:ascii="Arial" w:eastAsia="Times New Roman" w:hAnsi="Arial" w:cs="Arial"/>
          <w:noProof/>
          <w:color w:val="000000"/>
          <w:sz w:val="18"/>
          <w:szCs w:val="18"/>
          <w:bdr w:val="none" w:sz="0" w:space="0" w:color="auto" w:frame="1"/>
        </w:rPr>
        <mc:AlternateContent>
          <mc:Choice Requires="wps">
            <w:drawing>
              <wp:inline distT="0" distB="0" distL="0" distR="0">
                <wp:extent cx="2155190" cy="2992755"/>
                <wp:effectExtent l="0" t="0" r="0" b="0"/>
                <wp:docPr id="3" name="Rectangle 3" descr="C:\Users\ADMINI~1.BGT\AppData\Local\Temp\msohtmlclip1\01\clip_image02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55190" cy="2992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C:\Users\ADMINI~1.BGT\AppData\Local\Temp\msohtmlclip1\01\clip_image021.jpg" style="width:169.7pt;height:235.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" filled="f" stroked="f">
                <o:lock v:ext="edit" aspectratio="t"/>
                <w10:anchorlock/>
              </v:rect>
            </w:pict>
          </mc:Fallback>
        </mc:AlternateContent>
      </w:r>
    </w:p>
    <w:p w:rsidR="000A497F" w:rsidRPr="000A497F" w:rsidRDefault="000A497F" w:rsidP="000A497F">
      <w:pPr>
        <w:shd w:val="clear" w:color="auto" w:fill="FFFFFF"/>
        <w:spacing w:before="100" w:beforeAutospacing="1" w:after="100" w:afterAutospacing="1" w:line="240" w:lineRule="auto"/>
        <w:jc w:val="center"/>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Từ biểu đồ KWL, Ogle bổ sung thêm cột H ở sau cùng, với nội dung khuyến khích học sinh định hướng nghiên cứu. Sau khi học sinh đã hoàn tất nội dung ở cột L, các em có thể muốn tìm hiểu thêm về một thông tin. Các em sẽ nêu biện pháp để tìm thông tin mở rộng. Những biện pháp này sẽ được ghi nhận ở cột H.</w:t>
      </w:r>
    </w:p>
    <w:p w:rsidR="000A497F" w:rsidRPr="000A497F" w:rsidRDefault="000A497F" w:rsidP="000A497F">
      <w:pPr>
        <w:shd w:val="clear" w:color="auto" w:fill="FFFFFF"/>
        <w:spacing w:before="100" w:beforeAutospacing="1" w:after="100" w:afterAutospacing="1" w:line="240" w:lineRule="auto"/>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b</w:t>
      </w:r>
      <w:r w:rsidRPr="000A497F">
        <w:rPr>
          <w:rFonts w:ascii="Arial" w:eastAsia="Times New Roman" w:hAnsi="Arial" w:cs="Arial"/>
          <w:color w:val="000000"/>
          <w:sz w:val="18"/>
          <w:szCs w:val="18"/>
          <w:bdr w:val="none" w:sz="0" w:space="0" w:color="auto" w:frame="1"/>
          <w:lang w:val="vi-VN"/>
        </w:rPr>
        <w:t>.</w:t>
      </w:r>
      <w:r w:rsidRPr="000A497F">
        <w:rPr>
          <w:rFonts w:ascii="Arial" w:eastAsia="Times New Roman" w:hAnsi="Arial" w:cs="Arial"/>
          <w:b/>
          <w:bCs/>
          <w:color w:val="000000"/>
          <w:sz w:val="18"/>
          <w:szCs w:val="18"/>
          <w:bdr w:val="none" w:sz="0" w:space="0" w:color="auto" w:frame="1"/>
          <w:lang w:val="vi-VN"/>
        </w:rPr>
        <w:t>Dụng cụ:</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Bảng KWL (KWLH) dành cho học sinh.</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Bảng KWL (KWLH) dành cho giáo viên.</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c</w:t>
      </w:r>
      <w:r w:rsidRPr="000A497F">
        <w:rPr>
          <w:rFonts w:ascii="Arial" w:eastAsia="Times New Roman" w:hAnsi="Arial" w:cs="Arial"/>
          <w:color w:val="000000"/>
          <w:sz w:val="18"/>
          <w:szCs w:val="18"/>
          <w:bdr w:val="none" w:sz="0" w:space="0" w:color="auto" w:frame="1"/>
          <w:lang w:val="vi-VN"/>
        </w:rPr>
        <w:t>.</w:t>
      </w:r>
      <w:r w:rsidRPr="000A497F">
        <w:rPr>
          <w:rFonts w:ascii="Arial" w:eastAsia="Times New Roman" w:hAnsi="Arial" w:cs="Arial"/>
          <w:b/>
          <w:bCs/>
          <w:color w:val="000000"/>
          <w:sz w:val="18"/>
          <w:szCs w:val="18"/>
          <w:bdr w:val="none" w:sz="0" w:space="0" w:color="auto" w:frame="1"/>
          <w:lang w:val="vi-VN"/>
        </w:rPr>
        <w:t>Thực hiện:</w:t>
      </w:r>
    </w:p>
    <w:p w:rsidR="000A497F" w:rsidRPr="000A497F" w:rsidRDefault="000A497F" w:rsidP="000A497F">
      <w:pPr>
        <w:shd w:val="clear" w:color="auto" w:fill="FFFFFF"/>
        <w:spacing w:before="100" w:beforeAutospacing="1" w:after="100" w:afterAutospacing="1" w:line="240" w:lineRule="auto"/>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lastRenderedPageBreak/>
        <w:t>Chọn bài đọc</w:t>
      </w:r>
    </w:p>
    <w:p w:rsidR="000A497F" w:rsidRPr="000A497F" w:rsidRDefault="000A497F" w:rsidP="000A497F">
      <w:pPr>
        <w:shd w:val="clear" w:color="auto" w:fill="FFFFFF"/>
        <w:spacing w:before="100" w:beforeAutospacing="1" w:after="100" w:afterAutospacing="1" w:line="240" w:lineRule="auto"/>
        <w:ind w:left="435" w:hanging="36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w:t>
      </w:r>
      <w:r w:rsidRPr="000A497F">
        <w:rPr>
          <w:rFonts w:ascii="Times New Roman" w:eastAsia="Times New Roman" w:hAnsi="Times New Roman" w:cs="Times New Roman"/>
          <w:color w:val="000000"/>
          <w:sz w:val="14"/>
          <w:szCs w:val="14"/>
          <w:bdr w:val="none" w:sz="0" w:space="0" w:color="auto" w:frame="1"/>
          <w:lang w:val="vi-VN"/>
        </w:rPr>
        <w:t>        </w:t>
      </w:r>
      <w:r w:rsidRPr="000A497F">
        <w:rPr>
          <w:rFonts w:ascii="Arial" w:eastAsia="Times New Roman" w:hAnsi="Arial" w:cs="Arial"/>
          <w:color w:val="000000"/>
          <w:sz w:val="18"/>
          <w:szCs w:val="18"/>
          <w:bdr w:val="none" w:sz="0" w:space="0" w:color="auto" w:frame="1"/>
          <w:lang w:val="vi-VN"/>
        </w:rPr>
        <w:t>Phương pháp này đặc biệt có hiệu quả với các bài đọc mang ý nghĩa gợi mở, tìm hiểu, giải thích.</w:t>
      </w:r>
    </w:p>
    <w:p w:rsidR="000A497F" w:rsidRPr="000A497F" w:rsidRDefault="000A497F" w:rsidP="000A497F">
      <w:pPr>
        <w:shd w:val="clear" w:color="auto" w:fill="FFFFFF"/>
        <w:spacing w:before="100" w:beforeAutospacing="1" w:after="100" w:afterAutospacing="1" w:line="240" w:lineRule="auto"/>
        <w:ind w:left="435" w:hanging="36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rPr>
        <w:t>-</w:t>
      </w:r>
      <w:r w:rsidRPr="000A497F">
        <w:rPr>
          <w:rFonts w:ascii="Times New Roman" w:eastAsia="Times New Roman" w:hAnsi="Times New Roman" w:cs="Times New Roman"/>
          <w:color w:val="000000"/>
          <w:sz w:val="14"/>
          <w:szCs w:val="14"/>
          <w:bdr w:val="none" w:sz="0" w:space="0" w:color="auto" w:frame="1"/>
        </w:rPr>
        <w:t>        </w:t>
      </w:r>
      <w:r w:rsidRPr="000A497F">
        <w:rPr>
          <w:rFonts w:ascii="Arial" w:eastAsia="Times New Roman" w:hAnsi="Arial" w:cs="Arial"/>
          <w:color w:val="000000"/>
          <w:sz w:val="18"/>
          <w:szCs w:val="18"/>
          <w:bdr w:val="none" w:sz="0" w:space="0" w:color="auto" w:frame="1"/>
          <w:lang w:val="vi-VN"/>
        </w:rPr>
        <w:t>Tạo bảng KWL</w:t>
      </w:r>
    </w:p>
    <w:p w:rsidR="000A497F" w:rsidRPr="000A497F" w:rsidRDefault="000A497F" w:rsidP="000A497F">
      <w:pPr>
        <w:shd w:val="clear" w:color="auto" w:fill="FFFFFF"/>
        <w:spacing w:before="100" w:beforeAutospacing="1" w:after="100" w:afterAutospacing="1" w:line="240" w:lineRule="auto"/>
        <w:ind w:left="435" w:hanging="360"/>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rPr>
        <w:t>-</w:t>
      </w:r>
      <w:r w:rsidRPr="000A497F">
        <w:rPr>
          <w:rFonts w:ascii="Times New Roman" w:eastAsia="Times New Roman" w:hAnsi="Times New Roman" w:cs="Times New Roman"/>
          <w:color w:val="000000"/>
          <w:sz w:val="14"/>
          <w:szCs w:val="14"/>
          <w:bdr w:val="none" w:sz="0" w:space="0" w:color="auto" w:frame="1"/>
        </w:rPr>
        <w:t>        </w:t>
      </w:r>
      <w:r w:rsidRPr="000A497F">
        <w:rPr>
          <w:rFonts w:ascii="Arial" w:eastAsia="Times New Roman" w:hAnsi="Arial" w:cs="Arial"/>
          <w:color w:val="000000"/>
          <w:sz w:val="18"/>
          <w:szCs w:val="18"/>
          <w:bdr w:val="none" w:sz="0" w:space="0" w:color="auto" w:frame="1"/>
          <w:lang w:val="vi-VN"/>
        </w:rPr>
        <w:t>Giáo viên vẽ một bảng lên bảng, ngoài ra, mỗi học sinh cũng có một mẫu bảng của các em. Có thể sử dụng mẫu sau.</w:t>
      </w:r>
    </w:p>
    <w:p w:rsidR="000A497F" w:rsidRPr="000A497F" w:rsidRDefault="000A497F" w:rsidP="000A497F">
      <w:pPr>
        <w:shd w:val="clear" w:color="auto" w:fill="FFFFFF"/>
        <w:spacing w:before="100" w:beforeAutospacing="1" w:after="100" w:afterAutospacing="1" w:line="240" w:lineRule="auto"/>
        <w:ind w:left="75"/>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br/>
      </w:r>
      <w:r>
        <w:rPr>
          <w:rFonts w:ascii="Arial" w:eastAsia="Times New Roman" w:hAnsi="Arial" w:cs="Arial"/>
          <w:noProof/>
          <w:color w:val="000000"/>
          <w:sz w:val="18"/>
          <w:szCs w:val="18"/>
          <w:bdr w:val="none" w:sz="0" w:space="0" w:color="auto" w:frame="1"/>
        </w:rPr>
        <mc:AlternateContent>
          <mc:Choice Requires="wps">
            <w:drawing>
              <wp:inline distT="0" distB="0" distL="0" distR="0">
                <wp:extent cx="5765165" cy="2541270"/>
                <wp:effectExtent l="0" t="0" r="0" b="0"/>
                <wp:docPr id="2" name="Rectangle 2" descr="C:\Users\ADMINI~1.BGT\AppData\Local\Temp\msohtmlclip1\01\clip_image02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65165" cy="254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C:\Users\ADMINI~1.BGT\AppData\Local\Temp\msohtmlclip1\01\clip_image023.jpg" style="width:453.95pt;height:20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" filled="f" stroked="f">
                <o:lock v:ext="edit" aspectratio="t"/>
                <w10:anchorlock/>
              </v:rect>
            </w:pict>
          </mc:Fallback>
        </mc:AlternateConten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color w:val="000000"/>
          <w:sz w:val="18"/>
          <w:szCs w:val="18"/>
          <w:bdr w:val="none" w:sz="0" w:space="0" w:color="auto" w:frame="1"/>
          <w:lang w:val="vi-VN"/>
        </w:rPr>
        <w:br/>
      </w:r>
      <w:r>
        <w:rPr>
          <w:rFonts w:ascii="Arial" w:eastAsia="Times New Roman" w:hAnsi="Arial" w:cs="Arial"/>
          <w:noProof/>
          <w:sz w:val="18"/>
          <w:szCs w:val="18"/>
          <w:bdr w:val="none" w:sz="0" w:space="0" w:color="auto" w:frame="1"/>
        </w:rPr>
        <mc:AlternateContent>
          <mc:Choice Requires="wps">
            <w:drawing>
              <wp:inline distT="0" distB="0" distL="0" distR="0">
                <wp:extent cx="7618095" cy="3218180"/>
                <wp:effectExtent l="0" t="0" r="0" b="0"/>
                <wp:docPr id="1" name="Rectangle 1" descr="C:\Users\ADMINI~1.BGT\AppData\Local\Temp\msohtmlclip1\01\clip_image025.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18095" cy="3218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C:\Users\ADMINI~1.BGT\AppData\Local\Temp\msohtmlclip1\01\clip_image025.jpg" style="width:599.85pt;height:25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" filled="f" stroked="f">
                <o:lock v:ext="edit" aspectratio="t"/>
                <w10:anchorlock/>
              </v:rect>
            </w:pict>
          </mc:Fallback>
        </mc:AlternateContent>
      </w:r>
      <w:r w:rsidRPr="000A497F">
        <w:rPr>
          <w:rFonts w:ascii="Arial" w:eastAsia="Times New Roman" w:hAnsi="Arial" w:cs="Arial"/>
          <w:color w:val="000000"/>
          <w:sz w:val="18"/>
          <w:szCs w:val="18"/>
          <w:bdr w:val="none" w:sz="0" w:space="0" w:color="auto" w:frame="1"/>
          <w:lang w:val="vi-VN"/>
        </w:rPr>
        <w:br/>
      </w:r>
      <w:proofErr w:type="gramStart"/>
      <w:r w:rsidRPr="000A497F">
        <w:rPr>
          <w:rFonts w:ascii="Arial" w:eastAsia="Times New Roman" w:hAnsi="Arial" w:cs="Arial"/>
          <w:color w:val="000000"/>
          <w:sz w:val="18"/>
          <w:szCs w:val="18"/>
          <w:bdr w:val="none" w:sz="0" w:space="0" w:color="auto" w:frame="1"/>
        </w:rPr>
        <w:t>- </w:t>
      </w:r>
      <w:r w:rsidRPr="000A497F">
        <w:rPr>
          <w:rFonts w:ascii="Arial" w:eastAsia="Times New Roman" w:hAnsi="Arial" w:cs="Arial"/>
          <w:color w:val="000000"/>
          <w:sz w:val="18"/>
          <w:szCs w:val="18"/>
          <w:bdr w:val="none" w:sz="0" w:space="0" w:color="auto" w:frame="1"/>
          <w:lang w:val="vi-VN"/>
        </w:rPr>
        <w:t>Đề nghị học sinh động não nhanh và nêu ra các từ, cụm từ có liên quan đến chủ đề.</w:t>
      </w:r>
      <w:proofErr w:type="gramEnd"/>
      <w:r w:rsidRPr="000A497F">
        <w:rPr>
          <w:rFonts w:ascii="Arial" w:eastAsia="Times New Roman" w:hAnsi="Arial" w:cs="Arial"/>
          <w:color w:val="000000"/>
          <w:sz w:val="18"/>
          <w:szCs w:val="18"/>
          <w:bdr w:val="none" w:sz="0" w:space="0" w:color="auto" w:frame="1"/>
          <w:lang w:val="vi-VN"/>
        </w:rPr>
        <w:t xml:space="preserve"> Cả giáo viên và học sinh cùng ghi nhận hoạt động này vào cột K. Hoạt động này kết thúc khi học sinh đã nêu ra tất cả các ý tưởng. Tổ chức cho học sinh thảo luận về những gì các em đã ghi nhận.</w:t>
      </w:r>
    </w:p>
    <w:p w:rsidR="000A497F" w:rsidRPr="000A497F" w:rsidRDefault="000A497F" w:rsidP="000A497F">
      <w:pPr>
        <w:shd w:val="clear" w:color="auto" w:fill="FFFFFF"/>
        <w:spacing w:before="100" w:beforeAutospacing="1" w:after="100" w:afterAutospacing="1" w:line="240" w:lineRule="auto"/>
        <w:ind w:left="75"/>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lastRenderedPageBreak/>
        <w:t>- Hỏi học sinh xem các em muốn biết thêm điều gì về chủ đề. Cả giáo viên và học sinh ghi nhận câu hỏi vào cột W. Hoạt động này kết thúc khi học sinh đã nêu ra tất cả các ý tưởng. Nếu học sinh trả lời bằng một câu phát biểu bình thường, hãy biến nó thành câu hỏi trước khi ghi nhận vào cột W.</w:t>
      </w:r>
      <w:r w:rsidRPr="000A497F">
        <w:rPr>
          <w:rFonts w:ascii="Arial" w:eastAsia="Times New Roman" w:hAnsi="Arial" w:cs="Arial"/>
          <w:color w:val="000000"/>
          <w:sz w:val="18"/>
          <w:szCs w:val="18"/>
          <w:bdr w:val="none" w:sz="0" w:space="0" w:color="auto" w:frame="1"/>
          <w:lang w:val="vi-VN"/>
        </w:rPr>
        <w:br/>
        <w:t>Yêu cầu học sinh đọc và tự điền câu trả lời mà các em tìm được vào cột L. Trong quá trình đọc, học sinh cũng đồng thời tìm ra câu trả lời của các em và ghi nhận vào cột W. Học sinh có thể điền vào cột L trong khi đọc hoặc sau khi đã đọc xong.</w:t>
      </w:r>
      <w:r w:rsidRPr="000A497F">
        <w:rPr>
          <w:rFonts w:ascii="Arial" w:eastAsia="Times New Roman" w:hAnsi="Arial" w:cs="Arial"/>
          <w:color w:val="000000"/>
          <w:sz w:val="18"/>
          <w:szCs w:val="18"/>
          <w:bdr w:val="none" w:sz="0" w:space="0" w:color="auto" w:frame="1"/>
          <w:lang w:val="vi-VN"/>
        </w:rPr>
        <w:br/>
      </w:r>
      <w:r w:rsidRPr="000A497F">
        <w:rPr>
          <w:rFonts w:ascii="Arial" w:eastAsia="Times New Roman" w:hAnsi="Arial" w:cs="Arial"/>
          <w:b/>
          <w:bCs/>
          <w:color w:val="000000"/>
          <w:sz w:val="18"/>
          <w:szCs w:val="18"/>
          <w:bdr w:val="none" w:sz="0" w:space="0" w:color="auto" w:frame="1"/>
          <w:lang w:val="vi-VN"/>
        </w:rPr>
        <w:t>d</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Lưu ý:</w:t>
      </w:r>
    </w:p>
    <w:p w:rsidR="000A497F" w:rsidRPr="000A497F" w:rsidRDefault="000A497F" w:rsidP="000A497F">
      <w:pPr>
        <w:shd w:val="clear" w:color="auto" w:fill="FFFFFF"/>
        <w:spacing w:before="100" w:beforeAutospacing="1" w:after="100" w:afterAutospacing="1" w:line="240" w:lineRule="auto"/>
        <w:ind w:left="75"/>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Chuẩn bị những câu hỏi để giúp học sinh động não. Đôi khi để khởi động, học sinh cần nhiều hơn là chỉ đơn giản nói với các em : “Hãy nói những gì các em đã biết về…”</w:t>
      </w:r>
    </w:p>
    <w:p w:rsidR="000A497F" w:rsidRPr="000A497F" w:rsidRDefault="000A497F" w:rsidP="000A497F">
      <w:pPr>
        <w:shd w:val="clear" w:color="auto" w:fill="FFFFFF"/>
        <w:spacing w:before="100" w:beforeAutospacing="1" w:after="100" w:afterAutospacing="1" w:line="240" w:lineRule="auto"/>
        <w:ind w:left="75"/>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Khuyến khích học sinh giải thích. Điều này rất quan trọng vì đôi khi những điều các em nêu ra có thể là mơ hồ hoặc không bình thường.</w:t>
      </w:r>
      <w:r w:rsidRPr="000A497F">
        <w:rPr>
          <w:rFonts w:ascii="Arial" w:eastAsia="Times New Roman" w:hAnsi="Arial" w:cs="Arial"/>
          <w:color w:val="000000"/>
          <w:sz w:val="18"/>
          <w:szCs w:val="18"/>
          <w:bdr w:val="none" w:sz="0" w:space="0" w:color="auto" w:frame="1"/>
          <w:lang w:val="vi-VN"/>
        </w:rPr>
        <w:br/>
        <w:t>Hỏi những câu hỏi tiếp nối và gợi mở. Nếu chỉ hỏi các em : “Các em muốn biết thêm điều gì về chủ đề này?” đôi khi học sinh trả lời đơn giản “không biết”, vì các em chưa có ý tưởng.</w:t>
      </w:r>
    </w:p>
    <w:p w:rsidR="000A497F" w:rsidRPr="000A497F" w:rsidRDefault="000A497F" w:rsidP="000A497F">
      <w:pPr>
        <w:shd w:val="clear" w:color="auto" w:fill="FFFFFF"/>
        <w:spacing w:before="100" w:beforeAutospacing="1" w:after="100" w:afterAutospacing="1" w:line="240" w:lineRule="auto"/>
        <w:ind w:left="75"/>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Chuẩn bị sẵn một số câu hỏi của riêng bạn để bổ sung vào cột W. Có thể bạn mong muốn học sinh tập trung vào những ý tưởng nào đó, trong khi các câu hỏi của học sinh lại không mấy liên quan đến ý tưởng chủ đạo của bài đọc. Chú ý là không được thêm quá nhiều câu hỏi của bạn. Thành phần chính trong cột W vẫn là những câu hỏi của học sinh.</w:t>
      </w:r>
    </w:p>
    <w:p w:rsidR="000A497F" w:rsidRPr="000A497F" w:rsidRDefault="000A497F" w:rsidP="000A497F">
      <w:pPr>
        <w:shd w:val="clear" w:color="auto" w:fill="FFFFFF"/>
        <w:spacing w:before="100" w:beforeAutospacing="1" w:after="100" w:afterAutospacing="1" w:line="240" w:lineRule="auto"/>
        <w:ind w:left="75"/>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Ngoài việc bổ sung câu trả lời, khuyến khích học sinh ghi vào cột L những điều các em cảm thấy thích. Để phân biệt, có thể đề nghị các em đánh dấu những ý tưởng của các em.</w:t>
      </w:r>
    </w:p>
    <w:p w:rsidR="000A497F" w:rsidRPr="000A497F" w:rsidRDefault="000A497F" w:rsidP="000A497F">
      <w:pPr>
        <w:shd w:val="clear" w:color="auto" w:fill="FFFFFF"/>
        <w:spacing w:before="100" w:beforeAutospacing="1" w:after="100" w:afterAutospacing="1" w:line="240" w:lineRule="auto"/>
        <w:ind w:left="75"/>
        <w:jc w:val="both"/>
        <w:textAlignment w:val="baseline"/>
        <w:rPr>
          <w:rFonts w:ascii="Arial" w:eastAsia="Times New Roman" w:hAnsi="Arial" w:cs="Arial"/>
          <w:color w:val="000000"/>
          <w:sz w:val="18"/>
          <w:szCs w:val="18"/>
        </w:rPr>
      </w:pPr>
      <w:r w:rsidRPr="000A497F">
        <w:rPr>
          <w:rFonts w:ascii="Arial" w:eastAsia="Times New Roman" w:hAnsi="Arial" w:cs="Arial"/>
          <w:color w:val="000000"/>
          <w:sz w:val="18"/>
          <w:szCs w:val="18"/>
          <w:bdr w:val="none" w:sz="0" w:space="0" w:color="auto" w:frame="1"/>
          <w:lang w:val="vi-VN"/>
        </w:rPr>
        <w:t>- Khuyến khích học sinh nghiên cứu thêm về những câu hỏi mà các em đã nêu ở cột W nhưng chưa tìm được câu trả lời từ bài đọc.</w:t>
      </w:r>
    </w:p>
    <w:p w:rsidR="000A497F" w:rsidRPr="000A497F" w:rsidRDefault="000A497F" w:rsidP="000A497F">
      <w:pPr>
        <w:shd w:val="clear" w:color="auto" w:fill="FFFFFF"/>
        <w:spacing w:before="100" w:beforeAutospacing="1" w:after="100" w:afterAutospacing="1" w:line="240" w:lineRule="auto"/>
        <w:ind w:left="75"/>
        <w:jc w:val="both"/>
        <w:textAlignment w:val="baseline"/>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t>e</w:t>
      </w:r>
      <w:r w:rsidRPr="000A497F">
        <w:rPr>
          <w:rFonts w:ascii="Arial" w:eastAsia="Times New Roman" w:hAnsi="Arial" w:cs="Arial"/>
          <w:color w:val="000000"/>
          <w:sz w:val="18"/>
          <w:szCs w:val="18"/>
          <w:bdr w:val="none" w:sz="0" w:space="0" w:color="auto" w:frame="1"/>
        </w:rPr>
        <w:t>.</w:t>
      </w:r>
      <w:r w:rsidRPr="000A497F">
        <w:rPr>
          <w:rFonts w:ascii="Arial" w:eastAsia="Times New Roman" w:hAnsi="Arial" w:cs="Arial"/>
          <w:b/>
          <w:bCs/>
          <w:color w:val="000000"/>
          <w:sz w:val="18"/>
          <w:szCs w:val="18"/>
          <w:bdr w:val="none" w:sz="0" w:space="0" w:color="auto" w:frame="1"/>
          <w:lang w:val="vi-VN"/>
        </w:rPr>
        <w:t>Ưu</w:t>
      </w:r>
      <w:proofErr w:type="gramEnd"/>
      <w:r w:rsidRPr="000A497F">
        <w:rPr>
          <w:rFonts w:ascii="Arial" w:eastAsia="Times New Roman" w:hAnsi="Arial" w:cs="Arial"/>
          <w:b/>
          <w:bCs/>
          <w:color w:val="000000"/>
          <w:sz w:val="18"/>
          <w:szCs w:val="18"/>
          <w:bdr w:val="none" w:sz="0" w:space="0" w:color="auto" w:frame="1"/>
          <w:lang w:val="vi-VN"/>
        </w:rPr>
        <w:t xml:space="preserve"> điểm:</w:t>
      </w:r>
      <w:r w:rsidRPr="000A497F">
        <w:rPr>
          <w:rFonts w:ascii="Arial" w:eastAsia="Times New Roman" w:hAnsi="Arial" w:cs="Arial"/>
          <w:color w:val="000000"/>
          <w:sz w:val="18"/>
          <w:szCs w:val="18"/>
          <w:bdr w:val="none" w:sz="0" w:space="0" w:color="auto" w:frame="1"/>
          <w:lang w:val="vi-VN"/>
        </w:rPr>
        <w:t>Tạo hứng thú học tập cho học sinh, khi những điều các em cần học có liên quan trực tiếp đến nhu cầu về kiến thức của các em.</w:t>
      </w:r>
      <w:r w:rsidRPr="000A497F">
        <w:rPr>
          <w:rFonts w:ascii="Arial" w:eastAsia="Times New Roman" w:hAnsi="Arial" w:cs="Arial"/>
          <w:color w:val="000000"/>
          <w:sz w:val="18"/>
          <w:szCs w:val="18"/>
          <w:bdr w:val="none" w:sz="0" w:space="0" w:color="auto" w:frame="1"/>
          <w:lang w:val="vi-VN"/>
        </w:rPr>
        <w:br/>
        <w:t>Giúp học sinh dần dần hình thành khả năng tự định hướng học tập, nắm được cách học không chỉ cho môn đọc hiểu mà cho các môn học khác.</w:t>
      </w:r>
      <w:r w:rsidRPr="000A497F">
        <w:rPr>
          <w:rFonts w:ascii="Arial" w:eastAsia="Times New Roman" w:hAnsi="Arial" w:cs="Arial"/>
          <w:color w:val="000000"/>
          <w:sz w:val="18"/>
          <w:szCs w:val="18"/>
          <w:bdr w:val="none" w:sz="0" w:space="0" w:color="auto" w:frame="1"/>
          <w:lang w:val="vi-VN"/>
        </w:rPr>
        <w:br/>
        <w:t>Giúp giáo viên và học sinh tự đánh giá kết quả học tập, định hướng cho các hoạt động học tập kế tiếp.</w:t>
      </w:r>
    </w:p>
    <w:p w:rsidR="000A497F" w:rsidRPr="000A497F" w:rsidRDefault="000A497F" w:rsidP="000A497F">
      <w:pPr>
        <w:shd w:val="clear" w:color="auto" w:fill="FFFFFF"/>
        <w:spacing w:before="100" w:beforeAutospacing="1" w:after="100" w:afterAutospacing="1" w:line="240" w:lineRule="auto"/>
        <w:ind w:left="75"/>
        <w:jc w:val="both"/>
        <w:textAlignment w:val="baseline"/>
        <w:rPr>
          <w:rFonts w:ascii="Arial" w:eastAsia="Times New Roman" w:hAnsi="Arial" w:cs="Arial"/>
          <w:color w:val="000000"/>
          <w:sz w:val="18"/>
          <w:szCs w:val="18"/>
        </w:rPr>
      </w:pPr>
      <w:r w:rsidRPr="000A497F">
        <w:rPr>
          <w:rFonts w:ascii="Arial" w:eastAsia="Times New Roman" w:hAnsi="Arial" w:cs="Arial"/>
          <w:b/>
          <w:bCs/>
          <w:color w:val="000000"/>
          <w:sz w:val="18"/>
          <w:szCs w:val="18"/>
          <w:bdr w:val="none" w:sz="0" w:space="0" w:color="auto" w:frame="1"/>
          <w:lang w:val="vi-VN"/>
        </w:rPr>
        <w:t>g</w:t>
      </w:r>
      <w:r w:rsidRPr="000A497F">
        <w:rPr>
          <w:rFonts w:ascii="Arial" w:eastAsia="Times New Roman" w:hAnsi="Arial" w:cs="Arial"/>
          <w:color w:val="000000"/>
          <w:sz w:val="18"/>
          <w:szCs w:val="18"/>
          <w:bdr w:val="none" w:sz="0" w:space="0" w:color="auto" w:frame="1"/>
          <w:lang w:val="vi-VN"/>
        </w:rPr>
        <w:t>. </w:t>
      </w:r>
      <w:r w:rsidRPr="000A497F">
        <w:rPr>
          <w:rFonts w:ascii="Arial" w:eastAsia="Times New Roman" w:hAnsi="Arial" w:cs="Arial"/>
          <w:b/>
          <w:bCs/>
          <w:color w:val="000000"/>
          <w:sz w:val="18"/>
          <w:szCs w:val="18"/>
          <w:bdr w:val="none" w:sz="0" w:space="0" w:color="auto" w:frame="1"/>
          <w:lang w:val="vi-VN"/>
        </w:rPr>
        <w:t>Hạn chế: </w:t>
      </w:r>
      <w:r w:rsidRPr="000A497F">
        <w:rPr>
          <w:rFonts w:ascii="Arial" w:eastAsia="Times New Roman" w:hAnsi="Arial" w:cs="Arial"/>
          <w:color w:val="000000"/>
          <w:sz w:val="18"/>
          <w:szCs w:val="18"/>
          <w:bdr w:val="none" w:sz="0" w:space="0" w:color="auto" w:frame="1"/>
          <w:lang w:val="vi-VN"/>
        </w:rPr>
        <w:t>Sơ đồ cần phải được lưu trữ cẩn thận sau khi hoàn thành hai bước K và W, vì bước L có thể sẽ phải mất một thời gian dài mới có thể tiếp tục thực hiện.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FF0000"/>
          <w:sz w:val="18"/>
          <w:szCs w:val="18"/>
        </w:rPr>
        <w:t>            </w:t>
      </w:r>
      <w:r w:rsidRPr="000A497F">
        <w:rPr>
          <w:rFonts w:ascii="Arial" w:eastAsia="Times New Roman" w:hAnsi="Arial" w:cs="Arial"/>
          <w:b/>
          <w:bCs/>
          <w:color w:val="FF0000"/>
          <w:sz w:val="18"/>
          <w:szCs w:val="18"/>
          <w:lang w:val="vi-VN"/>
        </w:rPr>
        <w:t>D. MỘT SỐ PHƯƠNG PHÁP DẠY HỌC TÍCH CỰC</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FF0000"/>
          <w:sz w:val="18"/>
          <w:szCs w:val="18"/>
        </w:rPr>
        <w:t xml:space="preserve">1. Dạy học </w:t>
      </w:r>
      <w:proofErr w:type="gramStart"/>
      <w:r w:rsidRPr="000A497F">
        <w:rPr>
          <w:rFonts w:ascii="Arial" w:eastAsia="Times New Roman" w:hAnsi="Arial" w:cs="Arial"/>
          <w:b/>
          <w:bCs/>
          <w:color w:val="FF0000"/>
          <w:sz w:val="18"/>
          <w:szCs w:val="18"/>
        </w:rPr>
        <w:t>theo</w:t>
      </w:r>
      <w:proofErr w:type="gramEnd"/>
      <w:r w:rsidRPr="000A497F">
        <w:rPr>
          <w:rFonts w:ascii="Arial" w:eastAsia="Times New Roman" w:hAnsi="Arial" w:cs="Arial"/>
          <w:b/>
          <w:bCs/>
          <w:color w:val="FF0000"/>
          <w:sz w:val="18"/>
          <w:szCs w:val="18"/>
        </w:rPr>
        <w:t xml:space="preserve"> dự án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rPr>
        <w:t xml:space="preserve">a. Khái niệm dạy học </w:t>
      </w:r>
      <w:proofErr w:type="gramStart"/>
      <w:r w:rsidRPr="000A497F">
        <w:rPr>
          <w:rFonts w:ascii="Arial" w:eastAsia="Times New Roman" w:hAnsi="Arial" w:cs="Arial"/>
          <w:b/>
          <w:bCs/>
          <w:color w:val="000000"/>
          <w:sz w:val="18"/>
          <w:szCs w:val="18"/>
        </w:rPr>
        <w:t>theo</w:t>
      </w:r>
      <w:proofErr w:type="gramEnd"/>
      <w:r w:rsidRPr="000A497F">
        <w:rPr>
          <w:rFonts w:ascii="Arial" w:eastAsia="Times New Roman" w:hAnsi="Arial" w:cs="Arial"/>
          <w:b/>
          <w:bCs/>
          <w:color w:val="000000"/>
          <w:sz w:val="18"/>
          <w:szCs w:val="18"/>
        </w:rPr>
        <w:t xml:space="preserve"> dự án</w:t>
      </w:r>
    </w:p>
    <w:p w:rsidR="000A497F" w:rsidRPr="000A497F" w:rsidRDefault="000A497F" w:rsidP="000A497F">
      <w:pPr>
        <w:shd w:val="clear" w:color="auto" w:fill="FFFFFF"/>
        <w:spacing w:before="100" w:beforeAutospacing="1" w:after="100" w:afterAutospacing="1" w:line="240" w:lineRule="auto"/>
        <w:ind w:firstLine="720"/>
        <w:jc w:val="both"/>
        <w:rPr>
          <w:rFonts w:ascii="Arial" w:eastAsia="Times New Roman" w:hAnsi="Arial" w:cs="Arial"/>
          <w:color w:val="000000"/>
          <w:sz w:val="18"/>
          <w:szCs w:val="18"/>
        </w:rPr>
      </w:pPr>
      <w:r w:rsidRPr="000A497F">
        <w:rPr>
          <w:rFonts w:ascii="Arial" w:eastAsia="Times New Roman" w:hAnsi="Arial" w:cs="Arial"/>
          <w:i/>
          <w:iCs/>
          <w:color w:val="000000"/>
          <w:sz w:val="18"/>
          <w:szCs w:val="18"/>
        </w:rPr>
        <w:t xml:space="preserve">Dạy học theo dự án (DHDA) là một hình thức dạy học, trong đó người học thực hiện một nhiệm vụ học tập phức hợp, có sự kết hợp giữa lý thuyết và thực hành, có tạo ra các sản phẩm có thể giới thiệu. </w:t>
      </w:r>
      <w:proofErr w:type="gramStart"/>
      <w:r w:rsidRPr="000A497F">
        <w:rPr>
          <w:rFonts w:ascii="Arial" w:eastAsia="Times New Roman" w:hAnsi="Arial" w:cs="Arial"/>
          <w:i/>
          <w:iCs/>
          <w:color w:val="000000"/>
          <w:sz w:val="18"/>
          <w:szCs w:val="18"/>
        </w:rPr>
        <w:t>Nhiệm vụ này được người học thực hiện với tính tự lực cao trong toàn bộ quá trình học tập, từ việc xác định mục đích, lập kế họach, đến việc thực hiện dự án, kiểm tra, điều chỉnh, đánh giá quá trình và kết quả thực hiện.</w:t>
      </w:r>
      <w:proofErr w:type="gramEnd"/>
      <w:r w:rsidRPr="000A497F">
        <w:rPr>
          <w:rFonts w:ascii="Arial" w:eastAsia="Times New Roman" w:hAnsi="Arial" w:cs="Arial"/>
          <w:i/>
          <w:iCs/>
          <w:color w:val="000000"/>
          <w:sz w:val="18"/>
          <w:szCs w:val="18"/>
        </w:rPr>
        <w:t xml:space="preserve"> </w:t>
      </w:r>
      <w:proofErr w:type="gramStart"/>
      <w:r w:rsidRPr="000A497F">
        <w:rPr>
          <w:rFonts w:ascii="Arial" w:eastAsia="Times New Roman" w:hAnsi="Arial" w:cs="Arial"/>
          <w:i/>
          <w:iCs/>
          <w:color w:val="000000"/>
          <w:sz w:val="18"/>
          <w:szCs w:val="18"/>
        </w:rPr>
        <w:t>Làm việc nhóm là hình thức cơ bản của DHDA.</w:t>
      </w:r>
      <w:proofErr w:type="gramEnd"/>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t>b</w:t>
      </w:r>
      <w:proofErr w:type="gramEnd"/>
      <w:r w:rsidRPr="000A497F">
        <w:rPr>
          <w:rFonts w:ascii="Arial" w:eastAsia="Times New Roman" w:hAnsi="Arial" w:cs="Arial"/>
          <w:b/>
          <w:bCs/>
          <w:color w:val="000000"/>
          <w:sz w:val="18"/>
          <w:szCs w:val="18"/>
        </w:rPr>
        <w:t>. Đặc điểm của dạy học theo dự án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rPr>
        <w:t>- Định hướng thực tiễn: Chủ đề của dự án xuất phát từ những</w:t>
      </w:r>
      <w:proofErr w:type="gramStart"/>
      <w:r w:rsidRPr="000A497F">
        <w:rPr>
          <w:rFonts w:ascii="Arial" w:eastAsia="Times New Roman" w:hAnsi="Arial" w:cs="Arial"/>
          <w:color w:val="000000"/>
          <w:sz w:val="18"/>
          <w:szCs w:val="18"/>
        </w:rPr>
        <w:t>  tình</w:t>
      </w:r>
      <w:proofErr w:type="gramEnd"/>
      <w:r w:rsidRPr="000A497F">
        <w:rPr>
          <w:rFonts w:ascii="Arial" w:eastAsia="Times New Roman" w:hAnsi="Arial" w:cs="Arial"/>
          <w:color w:val="000000"/>
          <w:sz w:val="18"/>
          <w:szCs w:val="18"/>
        </w:rPr>
        <w:t xml:space="preserve"> huống của thực tiễn xã hội, thực tiễn nghề nghiệp cũng như thực tiễn đời sống. Nhiệm vụ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cần chứa đựng những vấn đề phù hợp với trình độ và khả năng của người học.</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Có ý nghĩa thực tiễn xã hội: Các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học tập góp phần gắn việc học tập trong nhà trường với thực tiễn đời sống, xã hội. Trong những trường hợp lý tưởng, việc thực hiện các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có thể mang lại những tác động xã hội tích cực.</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proofErr w:type="gramStart"/>
      <w:r w:rsidRPr="000A497F">
        <w:rPr>
          <w:rFonts w:ascii="Arial" w:eastAsia="Times New Roman" w:hAnsi="Arial" w:cs="Arial"/>
          <w:color w:val="000000"/>
          <w:sz w:val="18"/>
          <w:szCs w:val="18"/>
        </w:rPr>
        <w:lastRenderedPageBreak/>
        <w:t>- Định hướng hứng thú người học: HS được tham gia chọn đề tài, nội dung học tập phù hợp với khả năng và hứng thú cá nhân.</w:t>
      </w:r>
      <w:proofErr w:type="gramEnd"/>
      <w:r w:rsidRPr="000A497F">
        <w:rPr>
          <w:rFonts w:ascii="Arial" w:eastAsia="Times New Roman" w:hAnsi="Arial" w:cs="Arial"/>
          <w:color w:val="000000"/>
          <w:sz w:val="18"/>
          <w:szCs w:val="18"/>
        </w:rPr>
        <w:t xml:space="preserve"> </w:t>
      </w:r>
      <w:proofErr w:type="gramStart"/>
      <w:r w:rsidRPr="000A497F">
        <w:rPr>
          <w:rFonts w:ascii="Arial" w:eastAsia="Times New Roman" w:hAnsi="Arial" w:cs="Arial"/>
          <w:color w:val="000000"/>
          <w:sz w:val="18"/>
          <w:szCs w:val="18"/>
        </w:rPr>
        <w:t>Ngoài ra, hứng thú của người học cần được tiếp tục phát triển trong quá trình thực hiện dự án.</w:t>
      </w:r>
      <w:proofErr w:type="gramEnd"/>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Tính phức hợp: Nội dung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có sự kết hợp tri thức của nhiều lĩnh vực hoặc môn học khác nhau nhằm giải quyết một vấn đề mang tính phức hợp.</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Định hướng hành động: Trong quá trình thực hiện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có sự kết hợp giữa nghiên cứu lý thuyết và vận dung lý thuyết vào trong hoạt động thực tiễn, thực hành. </w:t>
      </w:r>
      <w:proofErr w:type="gramStart"/>
      <w:r w:rsidRPr="000A497F">
        <w:rPr>
          <w:rFonts w:ascii="Arial" w:eastAsia="Times New Roman" w:hAnsi="Arial" w:cs="Arial"/>
          <w:color w:val="000000"/>
          <w:sz w:val="18"/>
          <w:szCs w:val="18"/>
        </w:rPr>
        <w:t>Thông qua đó, kiểm tra, củng cố, mở rộng hiểu biết lý thuyết cũng như rèn luyện kỹ năng hành động, kinh nghiệm thực tiễn của người học.</w:t>
      </w:r>
      <w:proofErr w:type="gramEnd"/>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Tính tự lực cao của người </w:t>
      </w:r>
      <w:proofErr w:type="gramStart"/>
      <w:r w:rsidRPr="000A497F">
        <w:rPr>
          <w:rFonts w:ascii="Arial" w:eastAsia="Times New Roman" w:hAnsi="Arial" w:cs="Arial"/>
          <w:color w:val="000000"/>
          <w:sz w:val="18"/>
          <w:szCs w:val="18"/>
        </w:rPr>
        <w:t>học :</w:t>
      </w:r>
      <w:proofErr w:type="gramEnd"/>
      <w:r w:rsidRPr="000A497F">
        <w:rPr>
          <w:rFonts w:ascii="Arial" w:eastAsia="Times New Roman" w:hAnsi="Arial" w:cs="Arial"/>
          <w:color w:val="000000"/>
          <w:sz w:val="18"/>
          <w:szCs w:val="18"/>
        </w:rPr>
        <w:t xml:space="preserve"> Trong DHDA, người học cần tham gia tích cực và tự lực vào các giai đoạn của quá trình dạy học.  Điều đó cũng đòi hỏi và khuyến khích tính trách nhiệm, sự sáng tạo</w:t>
      </w:r>
      <w:proofErr w:type="gramStart"/>
      <w:r w:rsidRPr="000A497F">
        <w:rPr>
          <w:rFonts w:ascii="Arial" w:eastAsia="Times New Roman" w:hAnsi="Arial" w:cs="Arial"/>
          <w:color w:val="000000"/>
          <w:sz w:val="18"/>
          <w:szCs w:val="18"/>
        </w:rPr>
        <w:t>  của</w:t>
      </w:r>
      <w:proofErr w:type="gramEnd"/>
      <w:r w:rsidRPr="000A497F">
        <w:rPr>
          <w:rFonts w:ascii="Arial" w:eastAsia="Times New Roman" w:hAnsi="Arial" w:cs="Arial"/>
          <w:color w:val="000000"/>
          <w:sz w:val="18"/>
          <w:szCs w:val="18"/>
        </w:rPr>
        <w:t xml:space="preserve"> người học. </w:t>
      </w:r>
      <w:proofErr w:type="gramStart"/>
      <w:r w:rsidRPr="000A497F">
        <w:rPr>
          <w:rFonts w:ascii="Arial" w:eastAsia="Times New Roman" w:hAnsi="Arial" w:cs="Arial"/>
          <w:color w:val="000000"/>
          <w:sz w:val="18"/>
          <w:szCs w:val="18"/>
        </w:rPr>
        <w:t>GV chủ yếu đóng vai trò tư vấn, hướng dẫn, giúp đỡ.</w:t>
      </w:r>
      <w:proofErr w:type="gramEnd"/>
      <w:r w:rsidRPr="000A497F">
        <w:rPr>
          <w:rFonts w:ascii="Arial" w:eastAsia="Times New Roman" w:hAnsi="Arial" w:cs="Arial"/>
          <w:color w:val="000000"/>
          <w:sz w:val="18"/>
          <w:szCs w:val="18"/>
        </w:rPr>
        <w:t xml:space="preserve"> </w:t>
      </w:r>
      <w:proofErr w:type="gramStart"/>
      <w:r w:rsidRPr="000A497F">
        <w:rPr>
          <w:rFonts w:ascii="Arial" w:eastAsia="Times New Roman" w:hAnsi="Arial" w:cs="Arial"/>
          <w:color w:val="000000"/>
          <w:sz w:val="18"/>
          <w:szCs w:val="18"/>
        </w:rPr>
        <w:t>Tuy nhiên mức độ tự lực cần phù hợp với kinh nghiệm, khả năng của HS và mức độ khó khăn của nhiệm vụ.</w:t>
      </w:r>
      <w:proofErr w:type="gramEnd"/>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Cộng tác làm việc: Các dự án học tập thường được thực hiện </w:t>
      </w:r>
      <w:proofErr w:type="gramStart"/>
      <w:r w:rsidRPr="000A497F">
        <w:rPr>
          <w:rFonts w:ascii="Arial" w:eastAsia="Times New Roman" w:hAnsi="Arial" w:cs="Arial"/>
          <w:color w:val="000000"/>
          <w:sz w:val="18"/>
          <w:szCs w:val="18"/>
        </w:rPr>
        <w:t>theo</w:t>
      </w:r>
      <w:proofErr w:type="gramEnd"/>
      <w:r w:rsidRPr="000A497F">
        <w:rPr>
          <w:rFonts w:ascii="Arial" w:eastAsia="Times New Roman" w:hAnsi="Arial" w:cs="Arial"/>
          <w:color w:val="000000"/>
          <w:sz w:val="18"/>
          <w:szCs w:val="18"/>
        </w:rPr>
        <w:t xml:space="preserve"> nhóm, trong đó có sự cộng tác làm việc và sự phân công công việc giữa các thành viên trong nhóm. DHDA đòi hỏi và rèn luyện tính sẵn sàng và kỹ năng cộng tác làm việc giữa các thành viên tham gia, giữa HS và GV cũng như với các lực lượng xã hội khác tham gia trong dự án. </w:t>
      </w:r>
      <w:proofErr w:type="gramStart"/>
      <w:r w:rsidRPr="000A497F">
        <w:rPr>
          <w:rFonts w:ascii="Arial" w:eastAsia="Times New Roman" w:hAnsi="Arial" w:cs="Arial"/>
          <w:color w:val="000000"/>
          <w:sz w:val="18"/>
          <w:szCs w:val="18"/>
        </w:rPr>
        <w:t>Đặc điểm này còn được gọi là học tập mang tính xã hội.</w:t>
      </w:r>
      <w:proofErr w:type="gramEnd"/>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proofErr w:type="gramStart"/>
      <w:r w:rsidRPr="000A497F">
        <w:rPr>
          <w:rFonts w:ascii="Arial" w:eastAsia="Times New Roman" w:hAnsi="Arial" w:cs="Arial"/>
          <w:color w:val="000000"/>
          <w:sz w:val="18"/>
          <w:szCs w:val="18"/>
        </w:rPr>
        <w:t>- Định hướng sản phẩm: Trong quá trình thực hiện dự án, các sản phẩm được tạo ra.</w:t>
      </w:r>
      <w:proofErr w:type="gramEnd"/>
      <w:r w:rsidRPr="000A497F">
        <w:rPr>
          <w:rFonts w:ascii="Arial" w:eastAsia="Times New Roman" w:hAnsi="Arial" w:cs="Arial"/>
          <w:color w:val="000000"/>
          <w:sz w:val="18"/>
          <w:szCs w:val="18"/>
        </w:rPr>
        <w:t xml:space="preserve"> Sản phẩm của dự án không giới hạn trong những </w:t>
      </w:r>
      <w:proofErr w:type="gramStart"/>
      <w:r w:rsidRPr="000A497F">
        <w:rPr>
          <w:rFonts w:ascii="Arial" w:eastAsia="Times New Roman" w:hAnsi="Arial" w:cs="Arial"/>
          <w:color w:val="000000"/>
          <w:sz w:val="18"/>
          <w:szCs w:val="18"/>
        </w:rPr>
        <w:t>thu</w:t>
      </w:r>
      <w:proofErr w:type="gramEnd"/>
      <w:r w:rsidRPr="000A497F">
        <w:rPr>
          <w:rFonts w:ascii="Arial" w:eastAsia="Times New Roman" w:hAnsi="Arial" w:cs="Arial"/>
          <w:color w:val="000000"/>
          <w:sz w:val="18"/>
          <w:szCs w:val="18"/>
        </w:rPr>
        <w:t xml:space="preserve"> hoạch lý thuyết, mà trong đa số trường hợp các dự án học tập tạo ra những sản phẩm vật chất của hoạt động thực tiễn, thực hành. </w:t>
      </w:r>
      <w:proofErr w:type="gramStart"/>
      <w:r w:rsidRPr="000A497F">
        <w:rPr>
          <w:rFonts w:ascii="Arial" w:eastAsia="Times New Roman" w:hAnsi="Arial" w:cs="Arial"/>
          <w:color w:val="000000"/>
          <w:sz w:val="18"/>
          <w:szCs w:val="18"/>
        </w:rPr>
        <w:t>Những sản phẩm này có thể sử dụng, công bố, giới thiệu.</w:t>
      </w:r>
      <w:proofErr w:type="gramEnd"/>
    </w:p>
    <w:p w:rsidR="000A497F" w:rsidRPr="000A497F" w:rsidRDefault="000A497F" w:rsidP="000A497F">
      <w:pPr>
        <w:shd w:val="clear" w:color="auto" w:fill="FFFFFF"/>
        <w:spacing w:before="100" w:beforeAutospacing="1" w:after="100" w:afterAutospacing="1" w:line="240" w:lineRule="auto"/>
        <w:rPr>
          <w:rFonts w:ascii="Arial" w:eastAsia="Times New Roman" w:hAnsi="Arial" w:cs="Arial"/>
          <w:color w:val="000000"/>
          <w:sz w:val="18"/>
          <w:szCs w:val="18"/>
        </w:rPr>
      </w:pPr>
      <w:r w:rsidRPr="000A497F">
        <w:rPr>
          <w:rFonts w:ascii="Arial" w:eastAsia="Times New Roman" w:hAnsi="Arial" w:cs="Arial"/>
          <w:b/>
          <w:bCs/>
          <w:color w:val="000000"/>
          <w:sz w:val="18"/>
          <w:szCs w:val="18"/>
        </w:rPr>
        <w:t xml:space="preserve"> c. Các dạng của dạy học </w:t>
      </w:r>
      <w:proofErr w:type="gramStart"/>
      <w:r w:rsidRPr="000A497F">
        <w:rPr>
          <w:rFonts w:ascii="Arial" w:eastAsia="Times New Roman" w:hAnsi="Arial" w:cs="Arial"/>
          <w:b/>
          <w:bCs/>
          <w:color w:val="000000"/>
          <w:sz w:val="18"/>
          <w:szCs w:val="18"/>
        </w:rPr>
        <w:t>theo</w:t>
      </w:r>
      <w:proofErr w:type="gramEnd"/>
      <w:r w:rsidRPr="000A497F">
        <w:rPr>
          <w:rFonts w:ascii="Arial" w:eastAsia="Times New Roman" w:hAnsi="Arial" w:cs="Arial"/>
          <w:b/>
          <w:bCs/>
          <w:color w:val="000000"/>
          <w:sz w:val="18"/>
          <w:szCs w:val="18"/>
        </w:rPr>
        <w:t xml:space="preserve"> dự án</w:t>
      </w:r>
    </w:p>
    <w:p w:rsidR="000A497F" w:rsidRPr="000A497F" w:rsidRDefault="000A497F" w:rsidP="000A497F">
      <w:pPr>
        <w:shd w:val="clear" w:color="auto" w:fill="FFFFFF"/>
        <w:spacing w:before="100" w:beforeAutospacing="1" w:after="100" w:afterAutospacing="1" w:line="240" w:lineRule="auto"/>
        <w:ind w:firstLine="72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DHDA có thể được phân loại </w:t>
      </w:r>
      <w:proofErr w:type="gramStart"/>
      <w:r w:rsidRPr="000A497F">
        <w:rPr>
          <w:rFonts w:ascii="Arial" w:eastAsia="Times New Roman" w:hAnsi="Arial" w:cs="Arial"/>
          <w:color w:val="000000"/>
          <w:sz w:val="18"/>
          <w:szCs w:val="18"/>
        </w:rPr>
        <w:t>theo</w:t>
      </w:r>
      <w:proofErr w:type="gramEnd"/>
      <w:r w:rsidRPr="000A497F">
        <w:rPr>
          <w:rFonts w:ascii="Arial" w:eastAsia="Times New Roman" w:hAnsi="Arial" w:cs="Arial"/>
          <w:color w:val="000000"/>
          <w:sz w:val="18"/>
          <w:szCs w:val="18"/>
        </w:rPr>
        <w:t xml:space="preserve"> nhiều phương diện khác nhau. Sau đây là một số cách phân loại dạy học </w:t>
      </w:r>
      <w:proofErr w:type="gramStart"/>
      <w:r w:rsidRPr="000A497F">
        <w:rPr>
          <w:rFonts w:ascii="Arial" w:eastAsia="Times New Roman" w:hAnsi="Arial" w:cs="Arial"/>
          <w:color w:val="000000"/>
          <w:sz w:val="18"/>
          <w:szCs w:val="18"/>
        </w:rPr>
        <w:t>theo</w:t>
      </w:r>
      <w:proofErr w:type="gramEnd"/>
      <w:r w:rsidRPr="000A497F">
        <w:rPr>
          <w:rFonts w:ascii="Arial" w:eastAsia="Times New Roman" w:hAnsi="Arial" w:cs="Arial"/>
          <w:color w:val="000000"/>
          <w:sz w:val="18"/>
          <w:szCs w:val="18"/>
        </w:rPr>
        <w:t xml:space="preserve"> dự án: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i/>
          <w:iCs/>
          <w:color w:val="000000"/>
          <w:sz w:val="18"/>
          <w:szCs w:val="18"/>
        </w:rPr>
        <w:t xml:space="preserve">-  Phân loại </w:t>
      </w:r>
      <w:proofErr w:type="gramStart"/>
      <w:r w:rsidRPr="000A497F">
        <w:rPr>
          <w:rFonts w:ascii="Arial" w:eastAsia="Times New Roman" w:hAnsi="Arial" w:cs="Arial"/>
          <w:i/>
          <w:iCs/>
          <w:color w:val="000000"/>
          <w:sz w:val="18"/>
          <w:szCs w:val="18"/>
        </w:rPr>
        <w:t>theo</w:t>
      </w:r>
      <w:proofErr w:type="gramEnd"/>
      <w:r w:rsidRPr="000A497F">
        <w:rPr>
          <w:rFonts w:ascii="Arial" w:eastAsia="Times New Roman" w:hAnsi="Arial" w:cs="Arial"/>
          <w:i/>
          <w:iCs/>
          <w:color w:val="000000"/>
          <w:sz w:val="18"/>
          <w:szCs w:val="18"/>
        </w:rPr>
        <w:t xml:space="preserve"> chuyên môn</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trong một môn học: trọng tâm nội dung nằm trong một môn học.</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liên môn: trọng tâm nội dung nằm ở nhiều môn khác nhau.</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ngoài chuyên môn: Là các dự án không phụ thuộc trực tiếp vào các môn học, ví dụ dự án chuẩn bị cho các lễ hội trong trường.</w:t>
      </w:r>
    </w:p>
    <w:p w:rsidR="000A497F" w:rsidRPr="000A497F" w:rsidRDefault="000A497F" w:rsidP="000A497F">
      <w:pPr>
        <w:shd w:val="clear" w:color="auto" w:fill="FFFFFF"/>
        <w:spacing w:before="100" w:beforeAutospacing="1" w:after="100" w:afterAutospacing="1" w:line="240" w:lineRule="auto"/>
        <w:rPr>
          <w:rFonts w:ascii="Arial" w:eastAsia="Times New Roman" w:hAnsi="Arial" w:cs="Arial"/>
          <w:color w:val="000000"/>
          <w:sz w:val="18"/>
          <w:szCs w:val="18"/>
        </w:rPr>
      </w:pPr>
      <w:r w:rsidRPr="000A497F">
        <w:rPr>
          <w:rFonts w:ascii="Arial" w:eastAsia="Times New Roman" w:hAnsi="Arial" w:cs="Arial"/>
          <w:i/>
          <w:iCs/>
          <w:color w:val="000000"/>
          <w:sz w:val="18"/>
          <w:szCs w:val="18"/>
        </w:rPr>
        <w:t xml:space="preserve">- Phân loại </w:t>
      </w:r>
      <w:proofErr w:type="gramStart"/>
      <w:r w:rsidRPr="000A497F">
        <w:rPr>
          <w:rFonts w:ascii="Arial" w:eastAsia="Times New Roman" w:hAnsi="Arial" w:cs="Arial"/>
          <w:i/>
          <w:iCs/>
          <w:color w:val="000000"/>
          <w:sz w:val="18"/>
          <w:szCs w:val="18"/>
        </w:rPr>
        <w:t>theo</w:t>
      </w:r>
      <w:proofErr w:type="gramEnd"/>
      <w:r w:rsidRPr="000A497F">
        <w:rPr>
          <w:rFonts w:ascii="Arial" w:eastAsia="Times New Roman" w:hAnsi="Arial" w:cs="Arial"/>
          <w:i/>
          <w:iCs/>
          <w:color w:val="000000"/>
          <w:sz w:val="18"/>
          <w:szCs w:val="18"/>
        </w:rPr>
        <w:t xml:space="preserve"> sự tham gia của người học</w:t>
      </w:r>
      <w:r w:rsidRPr="000A497F">
        <w:rPr>
          <w:rFonts w:ascii="Arial" w:eastAsia="Times New Roman" w:hAnsi="Arial" w:cs="Arial"/>
          <w:color w:val="000000"/>
          <w:sz w:val="18"/>
          <w:szCs w:val="18"/>
        </w:rPr>
        <w:t xml:space="preserve">: dự án cho nhóm HS, dự án cá nhân.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dành cho nhóm HS là hình thức dự án dạy học chủ yếu. Trong trường phổ thông còn có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toàn trường, dự án dành cho một khối lớp, dự án cho một lớp học</w:t>
      </w:r>
    </w:p>
    <w:p w:rsidR="000A497F" w:rsidRPr="000A497F" w:rsidRDefault="000A497F" w:rsidP="000A497F">
      <w:pPr>
        <w:shd w:val="clear" w:color="auto" w:fill="FFFFFF"/>
        <w:spacing w:before="100" w:beforeAutospacing="1" w:after="100" w:afterAutospacing="1" w:line="240" w:lineRule="auto"/>
        <w:rPr>
          <w:rFonts w:ascii="Arial" w:eastAsia="Times New Roman" w:hAnsi="Arial" w:cs="Arial"/>
          <w:color w:val="000000"/>
          <w:sz w:val="18"/>
          <w:szCs w:val="18"/>
        </w:rPr>
      </w:pPr>
      <w:r w:rsidRPr="000A497F">
        <w:rPr>
          <w:rFonts w:ascii="Arial" w:eastAsia="Times New Roman" w:hAnsi="Arial" w:cs="Arial"/>
          <w:i/>
          <w:iCs/>
          <w:color w:val="000000"/>
          <w:sz w:val="18"/>
          <w:szCs w:val="18"/>
        </w:rPr>
        <w:t xml:space="preserve">- Phân loại </w:t>
      </w:r>
      <w:proofErr w:type="gramStart"/>
      <w:r w:rsidRPr="000A497F">
        <w:rPr>
          <w:rFonts w:ascii="Arial" w:eastAsia="Times New Roman" w:hAnsi="Arial" w:cs="Arial"/>
          <w:i/>
          <w:iCs/>
          <w:color w:val="000000"/>
          <w:sz w:val="18"/>
          <w:szCs w:val="18"/>
        </w:rPr>
        <w:t>theo</w:t>
      </w:r>
      <w:proofErr w:type="gramEnd"/>
      <w:r w:rsidRPr="000A497F">
        <w:rPr>
          <w:rFonts w:ascii="Arial" w:eastAsia="Times New Roman" w:hAnsi="Arial" w:cs="Arial"/>
          <w:i/>
          <w:iCs/>
          <w:color w:val="000000"/>
          <w:sz w:val="18"/>
          <w:szCs w:val="18"/>
        </w:rPr>
        <w:t xml:space="preserve"> sự tham gia của GV</w:t>
      </w:r>
      <w:r w:rsidRPr="000A497F">
        <w:rPr>
          <w:rFonts w:ascii="Arial" w:eastAsia="Times New Roman" w:hAnsi="Arial" w:cs="Arial"/>
          <w:color w:val="000000"/>
          <w:sz w:val="18"/>
          <w:szCs w:val="18"/>
        </w:rPr>
        <w:t>: dự án dưới sự hướng dẫn của một GV, dự án với sự cộng tác hướng dẫn của nhiều GV.</w:t>
      </w:r>
    </w:p>
    <w:p w:rsidR="000A497F" w:rsidRPr="000A497F" w:rsidRDefault="000A497F" w:rsidP="000A497F">
      <w:pPr>
        <w:shd w:val="clear" w:color="auto" w:fill="FFFFFF"/>
        <w:spacing w:before="100" w:beforeAutospacing="1" w:after="100" w:afterAutospacing="1" w:line="240" w:lineRule="auto"/>
        <w:rPr>
          <w:rFonts w:ascii="Arial" w:eastAsia="Times New Roman" w:hAnsi="Arial" w:cs="Arial"/>
          <w:color w:val="000000"/>
          <w:sz w:val="18"/>
          <w:szCs w:val="18"/>
        </w:rPr>
      </w:pPr>
      <w:r w:rsidRPr="000A497F">
        <w:rPr>
          <w:rFonts w:ascii="Arial" w:eastAsia="Times New Roman" w:hAnsi="Arial" w:cs="Arial"/>
          <w:i/>
          <w:iCs/>
          <w:color w:val="000000"/>
          <w:sz w:val="18"/>
          <w:szCs w:val="18"/>
        </w:rPr>
        <w:t xml:space="preserve">- Phân loại </w:t>
      </w:r>
      <w:proofErr w:type="gramStart"/>
      <w:r w:rsidRPr="000A497F">
        <w:rPr>
          <w:rFonts w:ascii="Arial" w:eastAsia="Times New Roman" w:hAnsi="Arial" w:cs="Arial"/>
          <w:i/>
          <w:iCs/>
          <w:color w:val="000000"/>
          <w:sz w:val="18"/>
          <w:szCs w:val="18"/>
        </w:rPr>
        <w:t>theo</w:t>
      </w:r>
      <w:proofErr w:type="gramEnd"/>
      <w:r w:rsidRPr="000A497F">
        <w:rPr>
          <w:rFonts w:ascii="Arial" w:eastAsia="Times New Roman" w:hAnsi="Arial" w:cs="Arial"/>
          <w:i/>
          <w:iCs/>
          <w:color w:val="000000"/>
          <w:sz w:val="18"/>
          <w:szCs w:val="18"/>
        </w:rPr>
        <w:t xml:space="preserve"> quỹ thời gian</w:t>
      </w:r>
      <w:r w:rsidRPr="000A497F">
        <w:rPr>
          <w:rFonts w:ascii="Arial" w:eastAsia="Times New Roman" w:hAnsi="Arial" w:cs="Arial"/>
          <w:color w:val="000000"/>
          <w:sz w:val="18"/>
          <w:szCs w:val="18"/>
        </w:rPr>
        <w:t>: K.Frey đề nghị cách phân chia như sau:</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nhỏ: thực hiện trong một số giờ học, có thể từ 2-6 giờ học.</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trung bình: dự án trong một hoặc một số ngày (“Ngày dự án”), nhưng giới hạn là một tuần hoặc 40 giờ học.</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lớn: dự án thực hiện với quỹ thời gian lớn, tối thiểu là một tuần (hay 40 giờ học), có thể kéo dài nhiều tuần (“Tuần dự án”).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rPr>
        <w:lastRenderedPageBreak/>
        <w:t xml:space="preserve">Cách phân chia </w:t>
      </w:r>
      <w:proofErr w:type="gramStart"/>
      <w:r w:rsidRPr="000A497F">
        <w:rPr>
          <w:rFonts w:ascii="Arial" w:eastAsia="Times New Roman" w:hAnsi="Arial" w:cs="Arial"/>
          <w:color w:val="000000"/>
          <w:sz w:val="18"/>
          <w:szCs w:val="18"/>
        </w:rPr>
        <w:t>theo</w:t>
      </w:r>
      <w:proofErr w:type="gramEnd"/>
      <w:r w:rsidRPr="000A497F">
        <w:rPr>
          <w:rFonts w:ascii="Arial" w:eastAsia="Times New Roman" w:hAnsi="Arial" w:cs="Arial"/>
          <w:color w:val="000000"/>
          <w:sz w:val="18"/>
          <w:szCs w:val="18"/>
        </w:rPr>
        <w:t xml:space="preserve"> thời gian này thường áp dụng ở trường phổ thông. </w:t>
      </w:r>
      <w:proofErr w:type="gramStart"/>
      <w:r w:rsidRPr="000A497F">
        <w:rPr>
          <w:rFonts w:ascii="Arial" w:eastAsia="Times New Roman" w:hAnsi="Arial" w:cs="Arial"/>
          <w:color w:val="000000"/>
          <w:sz w:val="18"/>
          <w:szCs w:val="18"/>
        </w:rPr>
        <w:t>Trong đào tạo đại học, có thể quy định quỹ thời gian lớn hơn.</w:t>
      </w:r>
      <w:proofErr w:type="gramEnd"/>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i/>
          <w:iCs/>
          <w:color w:val="000000"/>
          <w:sz w:val="18"/>
          <w:szCs w:val="18"/>
        </w:rPr>
        <w:t xml:space="preserve">-  Phân loại </w:t>
      </w:r>
      <w:proofErr w:type="gramStart"/>
      <w:r w:rsidRPr="000A497F">
        <w:rPr>
          <w:rFonts w:ascii="Arial" w:eastAsia="Times New Roman" w:hAnsi="Arial" w:cs="Arial"/>
          <w:i/>
          <w:iCs/>
          <w:color w:val="000000"/>
          <w:sz w:val="18"/>
          <w:szCs w:val="18"/>
        </w:rPr>
        <w:t>theo</w:t>
      </w:r>
      <w:proofErr w:type="gramEnd"/>
      <w:r w:rsidRPr="000A497F">
        <w:rPr>
          <w:rFonts w:ascii="Arial" w:eastAsia="Times New Roman" w:hAnsi="Arial" w:cs="Arial"/>
          <w:i/>
          <w:iCs/>
          <w:color w:val="000000"/>
          <w:sz w:val="18"/>
          <w:szCs w:val="18"/>
        </w:rPr>
        <w:t xml:space="preserve"> nhiệm vụ</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Dựa </w:t>
      </w:r>
      <w:proofErr w:type="gramStart"/>
      <w:r w:rsidRPr="000A497F">
        <w:rPr>
          <w:rFonts w:ascii="Arial" w:eastAsia="Times New Roman" w:hAnsi="Arial" w:cs="Arial"/>
          <w:color w:val="000000"/>
          <w:sz w:val="18"/>
          <w:szCs w:val="18"/>
        </w:rPr>
        <w:t>theo</w:t>
      </w:r>
      <w:proofErr w:type="gramEnd"/>
      <w:r w:rsidRPr="000A497F">
        <w:rPr>
          <w:rFonts w:ascii="Arial" w:eastAsia="Times New Roman" w:hAnsi="Arial" w:cs="Arial"/>
          <w:color w:val="000000"/>
          <w:sz w:val="18"/>
          <w:szCs w:val="18"/>
        </w:rPr>
        <w:t xml:space="preserve"> nhiệm vụ trọng tâm của dự án, có thể phân loại các dự án theo các dạng sau:</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tìm hiểu: là dự án khảo sát thực trạng đối tượng.</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nghiên cứu: nhằm giải quyết các vấn đề, giải thích các hiện tượng, quá trình.</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thực hành: có thể gọi là dự án kiến tạo sản phẩm, trọng tâm là việc tạo ra các sản phẩm vật chất hoặc thực hiện một kế hoạch hành động thực tiễn, nhằm thực hiện những nhiệm vụ như trang trí, trưng bày, biểu diễn, sáng tác.</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hỗn hợp: là các dự án có nội dung kết hợp các dạng nêu trên.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Các loại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trên không hoàn toàn tách biệt với nhau. Trong từng lĩnh vực chuyên môn có thể phân loại các dạng dự án </w:t>
      </w:r>
      <w:proofErr w:type="gramStart"/>
      <w:r w:rsidRPr="000A497F">
        <w:rPr>
          <w:rFonts w:ascii="Arial" w:eastAsia="Times New Roman" w:hAnsi="Arial" w:cs="Arial"/>
          <w:color w:val="000000"/>
          <w:sz w:val="18"/>
          <w:szCs w:val="18"/>
        </w:rPr>
        <w:t>theo</w:t>
      </w:r>
      <w:proofErr w:type="gramEnd"/>
      <w:r w:rsidRPr="000A497F">
        <w:rPr>
          <w:rFonts w:ascii="Arial" w:eastAsia="Times New Roman" w:hAnsi="Arial" w:cs="Arial"/>
          <w:color w:val="000000"/>
          <w:sz w:val="18"/>
          <w:szCs w:val="18"/>
        </w:rPr>
        <w:t xml:space="preserve"> đặc thù riêng.</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rPr>
        <w:t>d. Tiến trình thực hiện DHDA</w:t>
      </w:r>
    </w:p>
    <w:p w:rsidR="000A497F" w:rsidRPr="000A497F" w:rsidRDefault="000A497F" w:rsidP="000A497F">
      <w:pPr>
        <w:shd w:val="clear" w:color="auto" w:fill="FFFFFF"/>
        <w:spacing w:before="100" w:beforeAutospacing="1" w:after="100" w:afterAutospacing="1" w:line="240" w:lineRule="auto"/>
        <w:ind w:firstLine="72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Dựa trên cấu trúc </w:t>
      </w:r>
      <w:proofErr w:type="gramStart"/>
      <w:r w:rsidRPr="000A497F">
        <w:rPr>
          <w:rFonts w:ascii="Arial" w:eastAsia="Times New Roman" w:hAnsi="Arial" w:cs="Arial"/>
          <w:color w:val="000000"/>
          <w:sz w:val="18"/>
          <w:szCs w:val="18"/>
        </w:rPr>
        <w:t>chung</w:t>
      </w:r>
      <w:proofErr w:type="gramEnd"/>
      <w:r w:rsidRPr="000A497F">
        <w:rPr>
          <w:rFonts w:ascii="Arial" w:eastAsia="Times New Roman" w:hAnsi="Arial" w:cs="Arial"/>
          <w:color w:val="000000"/>
          <w:sz w:val="18"/>
          <w:szCs w:val="18"/>
        </w:rPr>
        <w:t xml:space="preserve"> của một dự án trong lĩnh vực sản xuất, kinh tế nhiều tác giả phân chia cấu trúc của dạy học theo dự án qua 4 giai đoạn sau: Quyết định, lập kế hoạch, thực hiện, kết thúc dự án. </w:t>
      </w:r>
      <w:proofErr w:type="gramStart"/>
      <w:r w:rsidRPr="000A497F">
        <w:rPr>
          <w:rFonts w:ascii="Arial" w:eastAsia="Times New Roman" w:hAnsi="Arial" w:cs="Arial"/>
          <w:color w:val="000000"/>
          <w:sz w:val="18"/>
          <w:szCs w:val="18"/>
        </w:rPr>
        <w:t>Dựa trên cấu trúc của tiến trình phương pháp, người ta có thể chia cấu trúc của DHDA làm nhiều giai đoạn nhỏ hơn.</w:t>
      </w:r>
      <w:proofErr w:type="gramEnd"/>
      <w:r w:rsidRPr="000A497F">
        <w:rPr>
          <w:rFonts w:ascii="Arial" w:eastAsia="Times New Roman" w:hAnsi="Arial" w:cs="Arial"/>
          <w:color w:val="000000"/>
          <w:sz w:val="18"/>
          <w:szCs w:val="18"/>
        </w:rPr>
        <w:t xml:space="preserve"> Sau đây trình bày một cách phân chia các giai đoạn của dạy hoc </w:t>
      </w:r>
      <w:proofErr w:type="gramStart"/>
      <w:r w:rsidRPr="000A497F">
        <w:rPr>
          <w:rFonts w:ascii="Arial" w:eastAsia="Times New Roman" w:hAnsi="Arial" w:cs="Arial"/>
          <w:color w:val="000000"/>
          <w:sz w:val="18"/>
          <w:szCs w:val="18"/>
        </w:rPr>
        <w:t>theo</w:t>
      </w:r>
      <w:proofErr w:type="gramEnd"/>
      <w:r w:rsidRPr="000A497F">
        <w:rPr>
          <w:rFonts w:ascii="Arial" w:eastAsia="Times New Roman" w:hAnsi="Arial" w:cs="Arial"/>
          <w:color w:val="000000"/>
          <w:sz w:val="18"/>
          <w:szCs w:val="18"/>
        </w:rPr>
        <w:t xml:space="preserve"> dự án theo 5 giai đoạn.</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Chọn đề tài và xác định mục đích của dự </w:t>
      </w:r>
      <w:proofErr w:type="gramStart"/>
      <w:r w:rsidRPr="000A497F">
        <w:rPr>
          <w:rFonts w:ascii="Arial" w:eastAsia="Times New Roman" w:hAnsi="Arial" w:cs="Arial"/>
          <w:color w:val="000000"/>
          <w:sz w:val="18"/>
          <w:szCs w:val="18"/>
        </w:rPr>
        <w:t>án :</w:t>
      </w:r>
      <w:proofErr w:type="gramEnd"/>
      <w:r w:rsidRPr="000A497F">
        <w:rPr>
          <w:rFonts w:ascii="Arial" w:eastAsia="Times New Roman" w:hAnsi="Arial" w:cs="Arial"/>
          <w:color w:val="000000"/>
          <w:sz w:val="18"/>
          <w:szCs w:val="18"/>
        </w:rPr>
        <w:t xml:space="preserve"> GV và HS cùng nhau đề xuất, xác định đề tài và mục đích của dự án. Cần tạo ra một tình huống xuất phát, chứa đựng một vấn đề, hoặc đặt một nhiệm vụ cần giải quyết,</w:t>
      </w:r>
      <w:proofErr w:type="gramStart"/>
      <w:r w:rsidRPr="000A497F">
        <w:rPr>
          <w:rFonts w:ascii="Arial" w:eastAsia="Times New Roman" w:hAnsi="Arial" w:cs="Arial"/>
          <w:color w:val="000000"/>
          <w:sz w:val="18"/>
          <w:szCs w:val="18"/>
        </w:rPr>
        <w:t>  trong</w:t>
      </w:r>
      <w:proofErr w:type="gramEnd"/>
      <w:r w:rsidRPr="000A497F">
        <w:rPr>
          <w:rFonts w:ascii="Arial" w:eastAsia="Times New Roman" w:hAnsi="Arial" w:cs="Arial"/>
          <w:color w:val="000000"/>
          <w:sz w:val="18"/>
          <w:szCs w:val="18"/>
        </w:rPr>
        <w:t xml:space="preserve"> đó chú ý đến việc liên hệ với hoàn cảnh thực tiễn xã hội và đời sống. </w:t>
      </w:r>
      <w:proofErr w:type="gramStart"/>
      <w:r w:rsidRPr="000A497F">
        <w:rPr>
          <w:rFonts w:ascii="Arial" w:eastAsia="Times New Roman" w:hAnsi="Arial" w:cs="Arial"/>
          <w:color w:val="000000"/>
          <w:sz w:val="18"/>
          <w:szCs w:val="18"/>
        </w:rPr>
        <w:t>Cần chú ý đến hứng thú của người học cũng như ý nghĩa xã hội của đề tài.</w:t>
      </w:r>
      <w:proofErr w:type="gramEnd"/>
      <w:r w:rsidRPr="000A497F">
        <w:rPr>
          <w:rFonts w:ascii="Arial" w:eastAsia="Times New Roman" w:hAnsi="Arial" w:cs="Arial"/>
          <w:color w:val="000000"/>
          <w:sz w:val="18"/>
          <w:szCs w:val="18"/>
        </w:rPr>
        <w:t xml:space="preserve"> </w:t>
      </w:r>
      <w:proofErr w:type="gramStart"/>
      <w:r w:rsidRPr="000A497F">
        <w:rPr>
          <w:rFonts w:ascii="Arial" w:eastAsia="Times New Roman" w:hAnsi="Arial" w:cs="Arial"/>
          <w:color w:val="000000"/>
          <w:sz w:val="18"/>
          <w:szCs w:val="18"/>
        </w:rPr>
        <w:t>GV có thể giới thiệu một số hướng đề tài để học viên lựa chọn và cụ thể hoá.</w:t>
      </w:r>
      <w:proofErr w:type="gramEnd"/>
      <w:r w:rsidRPr="000A497F">
        <w:rPr>
          <w:rFonts w:ascii="Arial" w:eastAsia="Times New Roman" w:hAnsi="Arial" w:cs="Arial"/>
          <w:color w:val="000000"/>
          <w:sz w:val="18"/>
          <w:szCs w:val="18"/>
        </w:rPr>
        <w:t xml:space="preserve"> Trong trường hợp thích hợp, sáng kiến về việc xác định đề tài có thể xuất phát từ phía HS. Giai đoạn này được K.Frey mô tả thành hai giai đoạn là đề xuất sáng kiến và thảo luận sáng kiến.</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Xây dựng kế hoạch thực hiện: trong giai đoạn này HS với sự hướng dẫn của GV xây dựng đề cương cũng như kế hoạch cho việc thực hiện dự án. </w:t>
      </w:r>
      <w:proofErr w:type="gramStart"/>
      <w:r w:rsidRPr="000A497F">
        <w:rPr>
          <w:rFonts w:ascii="Arial" w:eastAsia="Times New Roman" w:hAnsi="Arial" w:cs="Arial"/>
          <w:color w:val="000000"/>
          <w:sz w:val="18"/>
          <w:szCs w:val="18"/>
        </w:rPr>
        <w:t>Trong việc xây dựng kế hoạch cần xác định những công việc cần làm, thời gian dự kiến, vật liệu, kinh phí, phương pháp tiến hành và phân công công việc trong nhóm.</w:t>
      </w:r>
      <w:proofErr w:type="gramEnd"/>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Thực hiện dự </w:t>
      </w:r>
      <w:proofErr w:type="gramStart"/>
      <w:r w:rsidRPr="000A497F">
        <w:rPr>
          <w:rFonts w:ascii="Arial" w:eastAsia="Times New Roman" w:hAnsi="Arial" w:cs="Arial"/>
          <w:color w:val="000000"/>
          <w:sz w:val="18"/>
          <w:szCs w:val="18"/>
        </w:rPr>
        <w:t>án :</w:t>
      </w:r>
      <w:proofErr w:type="gramEnd"/>
      <w:r w:rsidRPr="000A497F">
        <w:rPr>
          <w:rFonts w:ascii="Arial" w:eastAsia="Times New Roman" w:hAnsi="Arial" w:cs="Arial"/>
          <w:color w:val="000000"/>
          <w:sz w:val="18"/>
          <w:szCs w:val="18"/>
        </w:rPr>
        <w:t xml:space="preserve"> các thành viên thực hiện công việc theo kế hoạch đã đề ra cho nhóm và cá nhân. </w:t>
      </w:r>
      <w:proofErr w:type="gramStart"/>
      <w:r w:rsidRPr="000A497F">
        <w:rPr>
          <w:rFonts w:ascii="Arial" w:eastAsia="Times New Roman" w:hAnsi="Arial" w:cs="Arial"/>
          <w:color w:val="000000"/>
          <w:sz w:val="18"/>
          <w:szCs w:val="18"/>
        </w:rPr>
        <w:t>Trong giai đoạn này HS thực hiện các hoạt động trí tuệ và hoạt động thực tiễn, thực hành, những hoạt động này xen kẽ và tác động qua lại lẫn nhau.</w:t>
      </w:r>
      <w:proofErr w:type="gramEnd"/>
      <w:r w:rsidRPr="000A497F">
        <w:rPr>
          <w:rFonts w:ascii="Arial" w:eastAsia="Times New Roman" w:hAnsi="Arial" w:cs="Arial"/>
          <w:color w:val="000000"/>
          <w:sz w:val="18"/>
          <w:szCs w:val="18"/>
        </w:rPr>
        <w:t xml:space="preserve"> Kiến thức lý thuyết, các phương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giải quyết vấn đề được thử nghiệm qua thực tiễn. Trong quá trình đó sản phẩm của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và thông tin mới được tạo ra.</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Thu thập kết quả và công bố sản </w:t>
      </w:r>
      <w:proofErr w:type="gramStart"/>
      <w:r w:rsidRPr="000A497F">
        <w:rPr>
          <w:rFonts w:ascii="Arial" w:eastAsia="Times New Roman" w:hAnsi="Arial" w:cs="Arial"/>
          <w:color w:val="000000"/>
          <w:sz w:val="18"/>
          <w:szCs w:val="18"/>
        </w:rPr>
        <w:t>phẩm :</w:t>
      </w:r>
      <w:proofErr w:type="gramEnd"/>
      <w:r w:rsidRPr="000A497F">
        <w:rPr>
          <w:rFonts w:ascii="Arial" w:eastAsia="Times New Roman" w:hAnsi="Arial" w:cs="Arial"/>
          <w:color w:val="000000"/>
          <w:sz w:val="18"/>
          <w:szCs w:val="18"/>
        </w:rPr>
        <w:t xml:space="preserve"> kết quả thực hiện dự án có thể được viết dưới dạng thu hoạch, báo cáo, luận văn… Trong nhiều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các sản phẩm vật chất được tạo ra qua hoạt động thực hành. Sản phẩm của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cũng có thể là những hành động phi vật chất, chẳng hạn việc biểu diễn một vở kịch, việc tổ chức một sinh hoạt nhằm tạo ra các tác động xã hội. Sản phẩm của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có thể được trình bày giữa các nhóm sinh viên, có thể được giới thiệu trong nhà trường, hay ngoài xã hội.</w:t>
      </w:r>
    </w:p>
    <w:p w:rsidR="000A497F" w:rsidRPr="000A497F" w:rsidRDefault="000A497F" w:rsidP="000A497F">
      <w:pPr>
        <w:shd w:val="clear" w:color="auto" w:fill="FFFFFF"/>
        <w:spacing w:before="100" w:beforeAutospacing="1" w:after="100" w:afterAutospacing="1" w:line="240" w:lineRule="auto"/>
        <w:ind w:left="24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Đánh giá dự án: GV và HS đánh giá quá trình thực hiện và kết quả cũng như kinh nghiệm đạt được. Từ đó rút ra những kinh nghiệm cho việc thực hiện các dự án tiếp </w:t>
      </w:r>
      <w:proofErr w:type="gramStart"/>
      <w:r w:rsidRPr="000A497F">
        <w:rPr>
          <w:rFonts w:ascii="Arial" w:eastAsia="Times New Roman" w:hAnsi="Arial" w:cs="Arial"/>
          <w:color w:val="000000"/>
          <w:sz w:val="18"/>
          <w:szCs w:val="18"/>
        </w:rPr>
        <w:t>theo</w:t>
      </w:r>
      <w:proofErr w:type="gramEnd"/>
      <w:r w:rsidRPr="000A497F">
        <w:rPr>
          <w:rFonts w:ascii="Arial" w:eastAsia="Times New Roman" w:hAnsi="Arial" w:cs="Arial"/>
          <w:color w:val="000000"/>
          <w:sz w:val="18"/>
          <w:szCs w:val="18"/>
        </w:rPr>
        <w:t xml:space="preserve">. Kết quả của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cũng có thể đuợc đánh giá từ bên ngoài. Hai giai đoạn cuối này cũng có thể được mô tả </w:t>
      </w:r>
      <w:proofErr w:type="gramStart"/>
      <w:r w:rsidRPr="000A497F">
        <w:rPr>
          <w:rFonts w:ascii="Arial" w:eastAsia="Times New Roman" w:hAnsi="Arial" w:cs="Arial"/>
          <w:color w:val="000000"/>
          <w:sz w:val="18"/>
          <w:szCs w:val="18"/>
        </w:rPr>
        <w:t>chung</w:t>
      </w:r>
      <w:proofErr w:type="gramEnd"/>
      <w:r w:rsidRPr="000A497F">
        <w:rPr>
          <w:rFonts w:ascii="Arial" w:eastAsia="Times New Roman" w:hAnsi="Arial" w:cs="Arial"/>
          <w:color w:val="000000"/>
          <w:sz w:val="18"/>
          <w:szCs w:val="18"/>
        </w:rPr>
        <w:t xml:space="preserve"> thành giai đoạn kết thúc dự án.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proofErr w:type="gramStart"/>
      <w:r w:rsidRPr="000A497F">
        <w:rPr>
          <w:rFonts w:ascii="Arial" w:eastAsia="Times New Roman" w:hAnsi="Arial" w:cs="Arial"/>
          <w:color w:val="000000"/>
          <w:sz w:val="18"/>
          <w:szCs w:val="18"/>
        </w:rPr>
        <w:t>Việc phân chia các giai đoạn trên đây chỉ mang tính chất tương đối.</w:t>
      </w:r>
      <w:proofErr w:type="gramEnd"/>
      <w:r w:rsidRPr="000A497F">
        <w:rPr>
          <w:rFonts w:ascii="Arial" w:eastAsia="Times New Roman" w:hAnsi="Arial" w:cs="Arial"/>
          <w:color w:val="000000"/>
          <w:sz w:val="18"/>
          <w:szCs w:val="18"/>
        </w:rPr>
        <w:t xml:space="preserve"> </w:t>
      </w:r>
      <w:proofErr w:type="gramStart"/>
      <w:r w:rsidRPr="000A497F">
        <w:rPr>
          <w:rFonts w:ascii="Arial" w:eastAsia="Times New Roman" w:hAnsi="Arial" w:cs="Arial"/>
          <w:color w:val="000000"/>
          <w:sz w:val="18"/>
          <w:szCs w:val="18"/>
        </w:rPr>
        <w:t>Trong thực tế chúng có thể xen kẽ và thâm nhập lẫn nhau.</w:t>
      </w:r>
      <w:proofErr w:type="gramEnd"/>
      <w:r w:rsidRPr="000A497F">
        <w:rPr>
          <w:rFonts w:ascii="Arial" w:eastAsia="Times New Roman" w:hAnsi="Arial" w:cs="Arial"/>
          <w:color w:val="000000"/>
          <w:sz w:val="18"/>
          <w:szCs w:val="18"/>
        </w:rPr>
        <w:t xml:space="preserve"> </w:t>
      </w:r>
      <w:proofErr w:type="gramStart"/>
      <w:r w:rsidRPr="000A497F">
        <w:rPr>
          <w:rFonts w:ascii="Arial" w:eastAsia="Times New Roman" w:hAnsi="Arial" w:cs="Arial"/>
          <w:color w:val="000000"/>
          <w:sz w:val="18"/>
          <w:szCs w:val="18"/>
        </w:rPr>
        <w:t>Việc tự kiểm tra, điều chỉnh cần được thực hiện trong tất cả các giai đoạn của dự án.</w:t>
      </w:r>
      <w:proofErr w:type="gramEnd"/>
      <w:r w:rsidRPr="000A497F">
        <w:rPr>
          <w:rFonts w:ascii="Arial" w:eastAsia="Times New Roman" w:hAnsi="Arial" w:cs="Arial"/>
          <w:color w:val="000000"/>
          <w:sz w:val="18"/>
          <w:szCs w:val="18"/>
        </w:rPr>
        <w:t xml:space="preserve"> Với những dạng dự </w:t>
      </w:r>
      <w:proofErr w:type="gramStart"/>
      <w:r w:rsidRPr="000A497F">
        <w:rPr>
          <w:rFonts w:ascii="Arial" w:eastAsia="Times New Roman" w:hAnsi="Arial" w:cs="Arial"/>
          <w:color w:val="000000"/>
          <w:sz w:val="18"/>
          <w:szCs w:val="18"/>
        </w:rPr>
        <w:t>án</w:t>
      </w:r>
      <w:proofErr w:type="gramEnd"/>
      <w:r w:rsidRPr="000A497F">
        <w:rPr>
          <w:rFonts w:ascii="Arial" w:eastAsia="Times New Roman" w:hAnsi="Arial" w:cs="Arial"/>
          <w:color w:val="000000"/>
          <w:sz w:val="18"/>
          <w:szCs w:val="18"/>
        </w:rPr>
        <w:t xml:space="preserve"> khác nhau có thể xây dựng cấu trúc chi tiết riêng phù hợp với nhiệm vụ dự án. Giai đoạn 4 và 5 cũng thường được mô tả </w:t>
      </w:r>
      <w:proofErr w:type="gramStart"/>
      <w:r w:rsidRPr="000A497F">
        <w:rPr>
          <w:rFonts w:ascii="Arial" w:eastAsia="Times New Roman" w:hAnsi="Arial" w:cs="Arial"/>
          <w:color w:val="000000"/>
          <w:sz w:val="18"/>
          <w:szCs w:val="18"/>
        </w:rPr>
        <w:t>chung</w:t>
      </w:r>
      <w:proofErr w:type="gramEnd"/>
      <w:r w:rsidRPr="000A497F">
        <w:rPr>
          <w:rFonts w:ascii="Arial" w:eastAsia="Times New Roman" w:hAnsi="Arial" w:cs="Arial"/>
          <w:color w:val="000000"/>
          <w:sz w:val="18"/>
          <w:szCs w:val="18"/>
        </w:rPr>
        <w:t xml:space="preserve"> thành một giai đoạn (giai đoạn kết thúc dự án).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lastRenderedPageBreak/>
        <w:t>e</w:t>
      </w:r>
      <w:proofErr w:type="gramEnd"/>
      <w:r w:rsidRPr="000A497F">
        <w:rPr>
          <w:rFonts w:ascii="Arial" w:eastAsia="Times New Roman" w:hAnsi="Arial" w:cs="Arial"/>
          <w:b/>
          <w:bCs/>
          <w:color w:val="000000"/>
          <w:sz w:val="18"/>
          <w:szCs w:val="18"/>
        </w:rPr>
        <w:t>. Ưu điểm và nhược điểm của dạy học theo dự án</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t>- Ưu điểm</w:t>
      </w:r>
      <w:r w:rsidRPr="000A497F">
        <w:rPr>
          <w:rFonts w:ascii="Arial" w:eastAsia="Times New Roman" w:hAnsi="Arial" w:cs="Arial"/>
          <w:color w:val="000000"/>
          <w:sz w:val="18"/>
          <w:szCs w:val="18"/>
        </w:rPr>
        <w:t>: Các đặc điểm của DHDA đã thể hiện những ưu điểm của PPDH này.</w:t>
      </w:r>
      <w:proofErr w:type="gramEnd"/>
      <w:r w:rsidRPr="000A497F">
        <w:rPr>
          <w:rFonts w:ascii="Arial" w:eastAsia="Times New Roman" w:hAnsi="Arial" w:cs="Arial"/>
          <w:color w:val="000000"/>
          <w:sz w:val="18"/>
          <w:szCs w:val="18"/>
        </w:rPr>
        <w:t xml:space="preserve"> Có thể tóm tắt những ưu điểm cơ bản sau đây của dạy học </w:t>
      </w:r>
      <w:proofErr w:type="gramStart"/>
      <w:r w:rsidRPr="000A497F">
        <w:rPr>
          <w:rFonts w:ascii="Arial" w:eastAsia="Times New Roman" w:hAnsi="Arial" w:cs="Arial"/>
          <w:color w:val="000000"/>
          <w:sz w:val="18"/>
          <w:szCs w:val="18"/>
        </w:rPr>
        <w:t>theo</w:t>
      </w:r>
      <w:proofErr w:type="gramEnd"/>
      <w:r w:rsidRPr="000A497F">
        <w:rPr>
          <w:rFonts w:ascii="Arial" w:eastAsia="Times New Roman" w:hAnsi="Arial" w:cs="Arial"/>
          <w:color w:val="000000"/>
          <w:sz w:val="18"/>
          <w:szCs w:val="18"/>
        </w:rPr>
        <w:t xml:space="preserve"> dự án:</w:t>
      </w:r>
    </w:p>
    <w:p w:rsidR="000A497F" w:rsidRPr="000A497F" w:rsidRDefault="000A497F" w:rsidP="000A497F">
      <w:pPr>
        <w:shd w:val="clear" w:color="auto" w:fill="FFFFFF"/>
        <w:spacing w:before="100" w:beforeAutospacing="1" w:after="100" w:afterAutospacing="1" w:line="240" w:lineRule="auto"/>
        <w:ind w:left="600" w:hanging="360"/>
        <w:jc w:val="both"/>
        <w:rPr>
          <w:rFonts w:ascii="Arial" w:eastAsia="Times New Roman" w:hAnsi="Arial" w:cs="Arial"/>
          <w:color w:val="000000"/>
          <w:sz w:val="18"/>
          <w:szCs w:val="18"/>
        </w:rPr>
      </w:pPr>
      <w:r w:rsidRPr="000A497F">
        <w:rPr>
          <w:rFonts w:ascii="Symbol" w:eastAsia="Times New Roman" w:hAnsi="Symbol" w:cs="Arial"/>
          <w:color w:val="000000"/>
          <w:sz w:val="20"/>
          <w:szCs w:val="20"/>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Gắn lý thuyết với thực hành, tư duy và hành động, nhà trường và xã hội;</w:t>
      </w:r>
    </w:p>
    <w:p w:rsidR="000A497F" w:rsidRPr="000A497F" w:rsidRDefault="000A497F" w:rsidP="000A497F">
      <w:pPr>
        <w:shd w:val="clear" w:color="auto" w:fill="FFFFFF"/>
        <w:spacing w:before="100" w:beforeAutospacing="1" w:after="100" w:afterAutospacing="1" w:line="240" w:lineRule="auto"/>
        <w:ind w:left="600" w:hanging="360"/>
        <w:jc w:val="both"/>
        <w:rPr>
          <w:rFonts w:ascii="Arial" w:eastAsia="Times New Roman" w:hAnsi="Arial" w:cs="Arial"/>
          <w:color w:val="000000"/>
          <w:sz w:val="18"/>
          <w:szCs w:val="18"/>
        </w:rPr>
      </w:pPr>
      <w:r w:rsidRPr="000A497F">
        <w:rPr>
          <w:rFonts w:ascii="Symbol" w:eastAsia="Times New Roman" w:hAnsi="Symbol" w:cs="Arial"/>
          <w:color w:val="000000"/>
          <w:sz w:val="20"/>
          <w:szCs w:val="20"/>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Kích thích động cơ, hứng thú học tập của người học;</w:t>
      </w:r>
    </w:p>
    <w:p w:rsidR="000A497F" w:rsidRPr="000A497F" w:rsidRDefault="000A497F" w:rsidP="000A497F">
      <w:pPr>
        <w:shd w:val="clear" w:color="auto" w:fill="FFFFFF"/>
        <w:spacing w:before="100" w:beforeAutospacing="1" w:after="100" w:afterAutospacing="1" w:line="240" w:lineRule="auto"/>
        <w:ind w:left="600" w:hanging="360"/>
        <w:jc w:val="both"/>
        <w:rPr>
          <w:rFonts w:ascii="Arial" w:eastAsia="Times New Roman" w:hAnsi="Arial" w:cs="Arial"/>
          <w:color w:val="000000"/>
          <w:sz w:val="18"/>
          <w:szCs w:val="18"/>
        </w:rPr>
      </w:pPr>
      <w:r w:rsidRPr="000A497F">
        <w:rPr>
          <w:rFonts w:ascii="Symbol" w:eastAsia="Times New Roman" w:hAnsi="Symbol" w:cs="Arial"/>
          <w:color w:val="000000"/>
          <w:sz w:val="20"/>
          <w:szCs w:val="20"/>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Phát huy tính tự lực, tính trách nhiệm;</w:t>
      </w:r>
    </w:p>
    <w:p w:rsidR="000A497F" w:rsidRPr="000A497F" w:rsidRDefault="000A497F" w:rsidP="000A497F">
      <w:pPr>
        <w:shd w:val="clear" w:color="auto" w:fill="FFFFFF"/>
        <w:spacing w:before="100" w:beforeAutospacing="1" w:after="100" w:afterAutospacing="1" w:line="240" w:lineRule="auto"/>
        <w:ind w:left="600" w:hanging="360"/>
        <w:jc w:val="both"/>
        <w:rPr>
          <w:rFonts w:ascii="Arial" w:eastAsia="Times New Roman" w:hAnsi="Arial" w:cs="Arial"/>
          <w:color w:val="000000"/>
          <w:sz w:val="18"/>
          <w:szCs w:val="18"/>
        </w:rPr>
      </w:pPr>
      <w:r w:rsidRPr="000A497F">
        <w:rPr>
          <w:rFonts w:ascii="Symbol" w:eastAsia="Times New Roman" w:hAnsi="Symbol" w:cs="Arial"/>
          <w:color w:val="000000"/>
          <w:sz w:val="20"/>
          <w:szCs w:val="20"/>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Phát triển khả năng sáng tạo;</w:t>
      </w:r>
    </w:p>
    <w:p w:rsidR="000A497F" w:rsidRPr="000A497F" w:rsidRDefault="000A497F" w:rsidP="000A497F">
      <w:pPr>
        <w:shd w:val="clear" w:color="auto" w:fill="FFFFFF"/>
        <w:spacing w:before="100" w:beforeAutospacing="1" w:after="100" w:afterAutospacing="1" w:line="240" w:lineRule="auto"/>
        <w:ind w:left="600" w:hanging="360"/>
        <w:jc w:val="both"/>
        <w:rPr>
          <w:rFonts w:ascii="Arial" w:eastAsia="Times New Roman" w:hAnsi="Arial" w:cs="Arial"/>
          <w:color w:val="000000"/>
          <w:sz w:val="18"/>
          <w:szCs w:val="18"/>
        </w:rPr>
      </w:pPr>
      <w:r w:rsidRPr="000A497F">
        <w:rPr>
          <w:rFonts w:ascii="Symbol" w:eastAsia="Times New Roman" w:hAnsi="Symbol" w:cs="Arial"/>
          <w:color w:val="000000"/>
          <w:sz w:val="20"/>
          <w:szCs w:val="20"/>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Rèn luyện năng lực giải quyết những vấn đề phức hợp;</w:t>
      </w:r>
    </w:p>
    <w:p w:rsidR="000A497F" w:rsidRPr="000A497F" w:rsidRDefault="000A497F" w:rsidP="000A497F">
      <w:pPr>
        <w:shd w:val="clear" w:color="auto" w:fill="FFFFFF"/>
        <w:spacing w:before="100" w:beforeAutospacing="1" w:after="100" w:afterAutospacing="1" w:line="240" w:lineRule="auto"/>
        <w:ind w:left="600" w:hanging="360"/>
        <w:jc w:val="both"/>
        <w:rPr>
          <w:rFonts w:ascii="Arial" w:eastAsia="Times New Roman" w:hAnsi="Arial" w:cs="Arial"/>
          <w:color w:val="000000"/>
          <w:sz w:val="18"/>
          <w:szCs w:val="18"/>
        </w:rPr>
      </w:pPr>
      <w:r w:rsidRPr="000A497F">
        <w:rPr>
          <w:rFonts w:ascii="Symbol" w:eastAsia="Times New Roman" w:hAnsi="Symbol" w:cs="Arial"/>
          <w:color w:val="000000"/>
          <w:sz w:val="20"/>
          <w:szCs w:val="20"/>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Rèn luyện tính bền bỉ, kiên nhẫn;</w:t>
      </w:r>
    </w:p>
    <w:p w:rsidR="000A497F" w:rsidRPr="000A497F" w:rsidRDefault="000A497F" w:rsidP="000A497F">
      <w:pPr>
        <w:shd w:val="clear" w:color="auto" w:fill="FFFFFF"/>
        <w:spacing w:before="100" w:beforeAutospacing="1" w:after="100" w:afterAutospacing="1" w:line="240" w:lineRule="auto"/>
        <w:ind w:left="600" w:hanging="360"/>
        <w:jc w:val="both"/>
        <w:rPr>
          <w:rFonts w:ascii="Arial" w:eastAsia="Times New Roman" w:hAnsi="Arial" w:cs="Arial"/>
          <w:color w:val="000000"/>
          <w:sz w:val="18"/>
          <w:szCs w:val="18"/>
        </w:rPr>
      </w:pPr>
      <w:r w:rsidRPr="000A497F">
        <w:rPr>
          <w:rFonts w:ascii="Symbol" w:eastAsia="Times New Roman" w:hAnsi="Symbol" w:cs="Arial"/>
          <w:color w:val="000000"/>
          <w:sz w:val="20"/>
          <w:szCs w:val="20"/>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Rèn luyện năng lực cộng tác làm việc;</w:t>
      </w:r>
    </w:p>
    <w:p w:rsidR="000A497F" w:rsidRPr="000A497F" w:rsidRDefault="000A497F" w:rsidP="000A497F">
      <w:pPr>
        <w:shd w:val="clear" w:color="auto" w:fill="FFFFFF"/>
        <w:spacing w:before="100" w:beforeAutospacing="1" w:after="100" w:afterAutospacing="1" w:line="240" w:lineRule="auto"/>
        <w:ind w:left="600" w:hanging="360"/>
        <w:jc w:val="both"/>
        <w:rPr>
          <w:rFonts w:ascii="Arial" w:eastAsia="Times New Roman" w:hAnsi="Arial" w:cs="Arial"/>
          <w:color w:val="000000"/>
          <w:sz w:val="18"/>
          <w:szCs w:val="18"/>
        </w:rPr>
      </w:pPr>
      <w:proofErr w:type="gramStart"/>
      <w:r w:rsidRPr="000A497F">
        <w:rPr>
          <w:rFonts w:ascii="Symbol" w:eastAsia="Times New Roman" w:hAnsi="Symbol" w:cs="Arial"/>
          <w:color w:val="000000"/>
          <w:sz w:val="20"/>
          <w:szCs w:val="20"/>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Phát triển năng lực đánh giá.</w:t>
      </w:r>
      <w:proofErr w:type="gramEnd"/>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000000"/>
          <w:sz w:val="18"/>
          <w:szCs w:val="18"/>
        </w:rPr>
        <w:t>- Nhược điểm</w:t>
      </w:r>
    </w:p>
    <w:p w:rsidR="000A497F" w:rsidRPr="000A497F" w:rsidRDefault="000A497F" w:rsidP="000A497F">
      <w:pPr>
        <w:shd w:val="clear" w:color="auto" w:fill="FFFFFF"/>
        <w:spacing w:before="100" w:beforeAutospacing="1" w:after="100" w:afterAutospacing="1" w:line="240" w:lineRule="auto"/>
        <w:ind w:left="600" w:hanging="360"/>
        <w:jc w:val="both"/>
        <w:rPr>
          <w:rFonts w:ascii="Arial" w:eastAsia="Times New Roman" w:hAnsi="Arial" w:cs="Arial"/>
          <w:color w:val="000000"/>
          <w:sz w:val="18"/>
          <w:szCs w:val="18"/>
        </w:rPr>
      </w:pPr>
      <w:r w:rsidRPr="000A497F">
        <w:rPr>
          <w:rFonts w:ascii="Symbol" w:eastAsia="Times New Roman" w:hAnsi="Symbol" w:cs="Arial"/>
          <w:color w:val="000000"/>
          <w:sz w:val="20"/>
          <w:szCs w:val="20"/>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DHTDA không phù hợp trong việc truyền thụ tri thức lý thuyết mang tính trừu tượng, hệ thống cũng như rèn luyện hệ thống kỹ năng cơ bản;</w:t>
      </w:r>
    </w:p>
    <w:p w:rsidR="000A497F" w:rsidRPr="000A497F" w:rsidRDefault="000A497F" w:rsidP="000A497F">
      <w:pPr>
        <w:shd w:val="clear" w:color="auto" w:fill="FFFFFF"/>
        <w:spacing w:before="100" w:beforeAutospacing="1" w:after="100" w:afterAutospacing="1" w:line="240" w:lineRule="auto"/>
        <w:ind w:left="600" w:hanging="360"/>
        <w:jc w:val="both"/>
        <w:rPr>
          <w:rFonts w:ascii="Arial" w:eastAsia="Times New Roman" w:hAnsi="Arial" w:cs="Arial"/>
          <w:color w:val="000000"/>
          <w:sz w:val="18"/>
          <w:szCs w:val="18"/>
        </w:rPr>
      </w:pPr>
      <w:proofErr w:type="gramStart"/>
      <w:r w:rsidRPr="000A497F">
        <w:rPr>
          <w:rFonts w:ascii="Symbol" w:eastAsia="Times New Roman" w:hAnsi="Symbol" w:cs="Arial"/>
          <w:color w:val="000000"/>
          <w:sz w:val="20"/>
          <w:szCs w:val="20"/>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DHTDA đòi hỏi nhiều thời gian.</w:t>
      </w:r>
      <w:proofErr w:type="gramEnd"/>
      <w:r w:rsidRPr="000A497F">
        <w:rPr>
          <w:rFonts w:ascii="Arial" w:eastAsia="Times New Roman" w:hAnsi="Arial" w:cs="Arial"/>
          <w:color w:val="000000"/>
          <w:sz w:val="18"/>
          <w:szCs w:val="18"/>
        </w:rPr>
        <w:t xml:space="preserve"> Vì vậy DHDA không thay thế cho PP thuyết trình và luyện tập, mà là hình thức dạy</w:t>
      </w:r>
      <w:proofErr w:type="gramStart"/>
      <w:r w:rsidRPr="000A497F">
        <w:rPr>
          <w:rFonts w:ascii="Arial" w:eastAsia="Times New Roman" w:hAnsi="Arial" w:cs="Arial"/>
          <w:color w:val="000000"/>
          <w:sz w:val="18"/>
          <w:szCs w:val="18"/>
        </w:rPr>
        <w:t>  học</w:t>
      </w:r>
      <w:proofErr w:type="gramEnd"/>
      <w:r w:rsidRPr="000A497F">
        <w:rPr>
          <w:rFonts w:ascii="Arial" w:eastAsia="Times New Roman" w:hAnsi="Arial" w:cs="Arial"/>
          <w:color w:val="000000"/>
          <w:sz w:val="18"/>
          <w:szCs w:val="18"/>
        </w:rPr>
        <w:t xml:space="preserve"> bổ sung cần thiết cho các PPDH truyền thống.</w:t>
      </w:r>
    </w:p>
    <w:p w:rsidR="000A497F" w:rsidRPr="000A497F" w:rsidRDefault="000A497F" w:rsidP="000A497F">
      <w:pPr>
        <w:shd w:val="clear" w:color="auto" w:fill="FFFFFF"/>
        <w:spacing w:before="100" w:beforeAutospacing="1" w:after="100" w:afterAutospacing="1" w:line="240" w:lineRule="auto"/>
        <w:ind w:left="600" w:hanging="360"/>
        <w:jc w:val="both"/>
        <w:rPr>
          <w:rFonts w:ascii="Arial" w:eastAsia="Times New Roman" w:hAnsi="Arial" w:cs="Arial"/>
          <w:color w:val="000000"/>
          <w:sz w:val="18"/>
          <w:szCs w:val="18"/>
        </w:rPr>
      </w:pPr>
      <w:proofErr w:type="gramStart"/>
      <w:r w:rsidRPr="000A497F">
        <w:rPr>
          <w:rFonts w:ascii="Symbol" w:eastAsia="Times New Roman" w:hAnsi="Symbol" w:cs="Arial"/>
          <w:color w:val="000000"/>
          <w:sz w:val="20"/>
          <w:szCs w:val="20"/>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DHTDA đòi hỏi phương tiện vật chất và tài chính phù hợp.</w:t>
      </w:r>
      <w:proofErr w:type="gramEnd"/>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proofErr w:type="gramStart"/>
      <w:r w:rsidRPr="000A497F">
        <w:rPr>
          <w:rFonts w:ascii="Arial" w:eastAsia="Times New Roman" w:hAnsi="Arial" w:cs="Arial"/>
          <w:b/>
          <w:bCs/>
          <w:i/>
          <w:iCs/>
          <w:color w:val="000000"/>
          <w:sz w:val="18"/>
          <w:szCs w:val="18"/>
        </w:rPr>
        <w:t>Tóm lại DHDA là một hình thức dạy học quan trọng để thực hiện quan điểm dạy học định hướng vào người học, quan điểm dạy học định hướng hoạt động và quan điểm dạy học tích hợp.</w:t>
      </w:r>
      <w:proofErr w:type="gramEnd"/>
      <w:r w:rsidRPr="000A497F">
        <w:rPr>
          <w:rFonts w:ascii="Arial" w:eastAsia="Times New Roman" w:hAnsi="Arial" w:cs="Arial"/>
          <w:b/>
          <w:bCs/>
          <w:i/>
          <w:iCs/>
          <w:color w:val="000000"/>
          <w:sz w:val="18"/>
          <w:szCs w:val="18"/>
        </w:rPr>
        <w:t xml:space="preserve"> DHDA góp phần gắn lý thuyết với thực hành, tư duy và hành động, nhà trường và xã hội, tham gia tích cực vào việc đào tạo năng lực làm việc tự lực, năng lực sáng tạo, năng lực giải quyết các vấn đề phức hợp, tinh thần trách nhiệm và khả năng cộng tác làm việc của người học.</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r w:rsidRPr="000A497F">
        <w:rPr>
          <w:rFonts w:ascii="Arial" w:eastAsia="Times New Roman" w:hAnsi="Arial" w:cs="Arial"/>
          <w:b/>
          <w:bCs/>
          <w:color w:val="FF0000"/>
          <w:sz w:val="18"/>
          <w:szCs w:val="18"/>
        </w:rPr>
        <w:t xml:space="preserve">2. Dạy học </w:t>
      </w:r>
      <w:proofErr w:type="gramStart"/>
      <w:r w:rsidRPr="000A497F">
        <w:rPr>
          <w:rFonts w:ascii="Arial" w:eastAsia="Times New Roman" w:hAnsi="Arial" w:cs="Arial"/>
          <w:b/>
          <w:bCs/>
          <w:color w:val="FF0000"/>
          <w:sz w:val="18"/>
          <w:szCs w:val="18"/>
        </w:rPr>
        <w:t>theo</w:t>
      </w:r>
      <w:proofErr w:type="gramEnd"/>
      <w:r w:rsidRPr="000A497F">
        <w:rPr>
          <w:rFonts w:ascii="Arial" w:eastAsia="Times New Roman" w:hAnsi="Arial" w:cs="Arial"/>
          <w:b/>
          <w:bCs/>
          <w:color w:val="FF0000"/>
          <w:sz w:val="18"/>
          <w:szCs w:val="18"/>
        </w:rPr>
        <w:t xml:space="preserve"> hợp đồng</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t>a.Khái</w:t>
      </w:r>
      <w:proofErr w:type="gramEnd"/>
      <w:r w:rsidRPr="000A497F">
        <w:rPr>
          <w:rFonts w:ascii="Arial" w:eastAsia="Times New Roman" w:hAnsi="Arial" w:cs="Arial"/>
          <w:b/>
          <w:bCs/>
          <w:color w:val="000000"/>
          <w:sz w:val="18"/>
          <w:szCs w:val="18"/>
        </w:rPr>
        <w:t xml:space="preserve"> niệm</w:t>
      </w:r>
      <w:r w:rsidRPr="000A497F">
        <w:rPr>
          <w:rFonts w:ascii="Arial" w:eastAsia="Times New Roman" w:hAnsi="Arial" w:cs="Arial"/>
          <w:color w:val="000000"/>
          <w:sz w:val="18"/>
          <w:szCs w:val="18"/>
        </w:rPr>
        <w:t>:  Là PP tổ chức hoạt động học tập, trong đó HS làm việc theo một gói các nhiệm vụ trong một khoảng thời gian nhất định.</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 xml:space="preserve">Dạy học </w:t>
      </w:r>
      <w:proofErr w:type="gramStart"/>
      <w:r w:rsidRPr="000A497F">
        <w:rPr>
          <w:rFonts w:ascii="Arial" w:eastAsia="Times New Roman" w:hAnsi="Arial" w:cs="Arial"/>
          <w:color w:val="000000"/>
          <w:sz w:val="18"/>
          <w:szCs w:val="18"/>
        </w:rPr>
        <w:t>theo</w:t>
      </w:r>
      <w:proofErr w:type="gramEnd"/>
      <w:r w:rsidRPr="000A497F">
        <w:rPr>
          <w:rFonts w:ascii="Arial" w:eastAsia="Times New Roman" w:hAnsi="Arial" w:cs="Arial"/>
          <w:color w:val="000000"/>
          <w:sz w:val="18"/>
          <w:szCs w:val="18"/>
        </w:rPr>
        <w:t xml:space="preserve"> hợp đồng HS sẽ được giao một hợp đồng trọn gói bao gồm các nhiệm vụ khác nhau: Nhiệm vụ bắt buộc và nhiệm vụ tự chọn.</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 xml:space="preserve">Hợp đồng sẽ được thực hiện trong một khoảng thời gian nhất định </w:t>
      </w:r>
      <w:proofErr w:type="gramStart"/>
      <w:r w:rsidRPr="000A497F">
        <w:rPr>
          <w:rFonts w:ascii="Arial" w:eastAsia="Times New Roman" w:hAnsi="Arial" w:cs="Arial"/>
          <w:color w:val="000000"/>
          <w:sz w:val="18"/>
          <w:szCs w:val="18"/>
        </w:rPr>
        <w:t>( có</w:t>
      </w:r>
      <w:proofErr w:type="gramEnd"/>
      <w:r w:rsidRPr="000A497F">
        <w:rPr>
          <w:rFonts w:ascii="Arial" w:eastAsia="Times New Roman" w:hAnsi="Arial" w:cs="Arial"/>
          <w:color w:val="000000"/>
          <w:sz w:val="18"/>
          <w:szCs w:val="18"/>
        </w:rPr>
        <w:t xml:space="preserve"> thể nhiều hơn 1 tiết học)</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HS sẽ chủ động xác định thời gian và thứ tự thực hiện các nhiệm vụ.</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t>b.Ưu</w:t>
      </w:r>
      <w:proofErr w:type="gramEnd"/>
      <w:r w:rsidRPr="000A497F">
        <w:rPr>
          <w:rFonts w:ascii="Arial" w:eastAsia="Times New Roman" w:hAnsi="Arial" w:cs="Arial"/>
          <w:b/>
          <w:bCs/>
          <w:color w:val="000000"/>
          <w:sz w:val="18"/>
          <w:szCs w:val="18"/>
        </w:rPr>
        <w:t xml:space="preserve"> điểm của dạy học theo hợp đồng</w:t>
      </w:r>
      <w:r w:rsidRPr="000A497F">
        <w:rPr>
          <w:rFonts w:ascii="Arial" w:eastAsia="Times New Roman" w:hAnsi="Arial" w:cs="Arial"/>
          <w:color w:val="000000"/>
          <w:sz w:val="18"/>
          <w:szCs w:val="18"/>
        </w:rPr>
        <w:t>:</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Cho phép phân hóa nhịp độ và trình độ của HS;</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lastRenderedPageBreak/>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Tăng cường tính độc lập của HS;</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Nâng cao ý thức trách nhiệm thực hiện nhiệm vụ học tập;</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GV có nhiều cơ hội hướng dẫn cá nhân;</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Các hoạt động học tập sẽ phong phú hơn;</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Lựa chọn đa dạng</w:t>
      </w:r>
      <w:proofErr w:type="gramStart"/>
      <w:r w:rsidRPr="000A497F">
        <w:rPr>
          <w:rFonts w:ascii="Arial" w:eastAsia="Times New Roman" w:hAnsi="Arial" w:cs="Arial"/>
          <w:color w:val="000000"/>
          <w:sz w:val="18"/>
          <w:szCs w:val="18"/>
        </w:rPr>
        <w:t>;…</w:t>
      </w:r>
      <w:proofErr w:type="gramEnd"/>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t>c.Các</w:t>
      </w:r>
      <w:proofErr w:type="gramEnd"/>
      <w:r w:rsidRPr="000A497F">
        <w:rPr>
          <w:rFonts w:ascii="Arial" w:eastAsia="Times New Roman" w:hAnsi="Arial" w:cs="Arial"/>
          <w:b/>
          <w:bCs/>
          <w:color w:val="000000"/>
          <w:sz w:val="18"/>
          <w:szCs w:val="18"/>
        </w:rPr>
        <w:t xml:space="preserve"> bước dạy học theo hợp đồng</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Bước 1: Chuẩn bị</w:t>
      </w:r>
    </w:p>
    <w:p w:rsidR="000A497F" w:rsidRPr="000A497F" w:rsidRDefault="000A497F" w:rsidP="000A497F">
      <w:pPr>
        <w:shd w:val="clear" w:color="auto" w:fill="FFFFFF"/>
        <w:spacing w:before="100" w:beforeAutospacing="1" w:after="100" w:afterAutospacing="1" w:line="240" w:lineRule="auto"/>
        <w:ind w:left="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 Lựa chọn nội dung bài học phù hợp</w:t>
      </w:r>
    </w:p>
    <w:p w:rsidR="000A497F" w:rsidRPr="000A497F" w:rsidRDefault="000A497F" w:rsidP="000A497F">
      <w:pPr>
        <w:shd w:val="clear" w:color="auto" w:fill="FFFFFF"/>
        <w:spacing w:before="100" w:beforeAutospacing="1" w:after="100" w:afterAutospacing="1" w:line="240" w:lineRule="auto"/>
        <w:ind w:left="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 xml:space="preserve">+ Xây dựng hợp đồng: Biên soạn văn bản hợp đồng; Thiết kế các nhiệm vụ/hoạt động bao gồm cả phương tiện, tài liệu </w:t>
      </w:r>
      <w:proofErr w:type="gramStart"/>
      <w:r w:rsidRPr="000A497F">
        <w:rPr>
          <w:rFonts w:ascii="Arial" w:eastAsia="Times New Roman" w:hAnsi="Arial" w:cs="Arial"/>
          <w:color w:val="000000"/>
          <w:sz w:val="18"/>
          <w:szCs w:val="18"/>
        </w:rPr>
        <w:t>( tư</w:t>
      </w:r>
      <w:proofErr w:type="gramEnd"/>
      <w:r w:rsidRPr="000A497F">
        <w:rPr>
          <w:rFonts w:ascii="Arial" w:eastAsia="Times New Roman" w:hAnsi="Arial" w:cs="Arial"/>
          <w:color w:val="000000"/>
          <w:sz w:val="18"/>
          <w:szCs w:val="18"/>
        </w:rPr>
        <w:t xml:space="preserve"> liệu nguồn, bản hướng dẫn theo mức độ hỗ trợ, đáp án,…).</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Bước 2: Tổ chức hoạt động dạy học</w:t>
      </w:r>
    </w:p>
    <w:p w:rsidR="000A497F" w:rsidRPr="000A497F" w:rsidRDefault="000A497F" w:rsidP="000A497F">
      <w:pPr>
        <w:shd w:val="clear" w:color="auto" w:fill="FFFFFF"/>
        <w:spacing w:before="100" w:beforeAutospacing="1" w:after="100" w:afterAutospacing="1" w:line="240" w:lineRule="auto"/>
        <w:ind w:left="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 Giới thiệu bài học, giới thiệu hợp đồng</w:t>
      </w:r>
    </w:p>
    <w:p w:rsidR="000A497F" w:rsidRPr="000A497F" w:rsidRDefault="000A497F" w:rsidP="000A497F">
      <w:pPr>
        <w:shd w:val="clear" w:color="auto" w:fill="FFFFFF"/>
        <w:spacing w:before="100" w:beforeAutospacing="1" w:after="100" w:afterAutospacing="1" w:line="240" w:lineRule="auto"/>
        <w:ind w:left="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 Tổ chức cho HS kí và thực hiện hợp đồng</w:t>
      </w:r>
    </w:p>
    <w:p w:rsidR="000A497F" w:rsidRPr="000A497F" w:rsidRDefault="000A497F" w:rsidP="000A497F">
      <w:pPr>
        <w:shd w:val="clear" w:color="auto" w:fill="FFFFFF"/>
        <w:spacing w:before="100" w:beforeAutospacing="1" w:after="100" w:afterAutospacing="1" w:line="240" w:lineRule="auto"/>
        <w:ind w:left="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 Tổ chức trao đổi/chia sẻ kết quả học tập</w:t>
      </w:r>
    </w:p>
    <w:p w:rsidR="000A497F" w:rsidRPr="000A497F" w:rsidRDefault="000A497F" w:rsidP="000A497F">
      <w:pPr>
        <w:shd w:val="clear" w:color="auto" w:fill="FFFFFF"/>
        <w:spacing w:before="100" w:beforeAutospacing="1" w:after="100" w:afterAutospacing="1" w:line="240" w:lineRule="auto"/>
        <w:jc w:val="both"/>
        <w:rPr>
          <w:rFonts w:ascii="Arial" w:eastAsia="Times New Roman" w:hAnsi="Arial" w:cs="Arial"/>
          <w:color w:val="000000"/>
          <w:sz w:val="18"/>
          <w:szCs w:val="18"/>
        </w:rPr>
      </w:pPr>
      <w:proofErr w:type="gramStart"/>
      <w:r w:rsidRPr="000A497F">
        <w:rPr>
          <w:rFonts w:ascii="Arial" w:eastAsia="Times New Roman" w:hAnsi="Arial" w:cs="Arial"/>
          <w:b/>
          <w:bCs/>
          <w:color w:val="000000"/>
          <w:sz w:val="18"/>
          <w:szCs w:val="18"/>
        </w:rPr>
        <w:t>d.Lưu</w:t>
      </w:r>
      <w:proofErr w:type="gramEnd"/>
      <w:r w:rsidRPr="000A497F">
        <w:rPr>
          <w:rFonts w:ascii="Arial" w:eastAsia="Times New Roman" w:hAnsi="Arial" w:cs="Arial"/>
          <w:b/>
          <w:bCs/>
          <w:color w:val="000000"/>
          <w:sz w:val="18"/>
          <w:szCs w:val="18"/>
        </w:rPr>
        <w:t xml:space="preserve"> ý khi tổ chức dạy học theo hợp đồng</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 xml:space="preserve">Nội dung bài học phải phù hợp với đặc trưng của PPDH theo hợp đồng </w:t>
      </w:r>
      <w:proofErr w:type="gramStart"/>
      <w:r w:rsidRPr="000A497F">
        <w:rPr>
          <w:rFonts w:ascii="Arial" w:eastAsia="Times New Roman" w:hAnsi="Arial" w:cs="Arial"/>
          <w:color w:val="000000"/>
          <w:sz w:val="18"/>
          <w:szCs w:val="18"/>
        </w:rPr>
        <w:t>( nên</w:t>
      </w:r>
      <w:proofErr w:type="gramEnd"/>
      <w:r w:rsidRPr="000A497F">
        <w:rPr>
          <w:rFonts w:ascii="Arial" w:eastAsia="Times New Roman" w:hAnsi="Arial" w:cs="Arial"/>
          <w:color w:val="000000"/>
          <w:sz w:val="18"/>
          <w:szCs w:val="18"/>
        </w:rPr>
        <w:t xml:space="preserve"> áp dụng trong các giờ thực hành, ôn tập, luyện tập,..)</w:t>
      </w:r>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 xml:space="preserve">Nhiệm vụ bắt buộc phải căn cứ vào chuẩn kiến thức kỹ năng. </w:t>
      </w:r>
      <w:proofErr w:type="gramStart"/>
      <w:r w:rsidRPr="000A497F">
        <w:rPr>
          <w:rFonts w:ascii="Arial" w:eastAsia="Times New Roman" w:hAnsi="Arial" w:cs="Arial"/>
          <w:color w:val="000000"/>
          <w:sz w:val="18"/>
          <w:szCs w:val="18"/>
        </w:rPr>
        <w:t>Nhiệm vụ tự chọn nhằm củng cố mở rộng nâng cao kiến thức, kỹ năng liên quan đến nội dung bài học.</w:t>
      </w:r>
      <w:proofErr w:type="gramEnd"/>
    </w:p>
    <w:p w:rsidR="000A497F" w:rsidRPr="000A497F" w:rsidRDefault="000A497F" w:rsidP="000A497F">
      <w:pP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 xml:space="preserve">Cần đa dạng hóa: Nội dung </w:t>
      </w:r>
      <w:proofErr w:type="gramStart"/>
      <w:r w:rsidRPr="000A497F">
        <w:rPr>
          <w:rFonts w:ascii="Arial" w:eastAsia="Times New Roman" w:hAnsi="Arial" w:cs="Arial"/>
          <w:color w:val="000000"/>
          <w:sz w:val="18"/>
          <w:szCs w:val="18"/>
        </w:rPr>
        <w:t>( Nội</w:t>
      </w:r>
      <w:proofErr w:type="gramEnd"/>
      <w:r w:rsidRPr="000A497F">
        <w:rPr>
          <w:rFonts w:ascii="Arial" w:eastAsia="Times New Roman" w:hAnsi="Arial" w:cs="Arial"/>
          <w:color w:val="000000"/>
          <w:sz w:val="18"/>
          <w:szCs w:val="18"/>
        </w:rPr>
        <w:t xml:space="preserve"> dung đóng: chỉ có 1 phương án giải quyêt, Nội dung mở: có nhiều phương án giải quyết); Nhiệm vụ học tập ( bắt buộc/tự chọn); Mức độ độc lập trong học tập ( Độc lập/Có hướng dẫn); Hình thức học tập ( cá nhân/ nhóm); Các hoạt động học tập ( thực hành, trải nghiệm, vui chơi,..)</w:t>
      </w:r>
    </w:p>
    <w:p w:rsidR="000A497F" w:rsidRPr="000A497F" w:rsidRDefault="000A497F" w:rsidP="000A497F">
      <w:pPr>
        <w:pBdr>
          <w:bottom w:val="single" w:sz="6" w:space="1" w:color="auto"/>
        </w:pBdr>
        <w:shd w:val="clear" w:color="auto" w:fill="FFFFFF"/>
        <w:spacing w:before="100" w:beforeAutospacing="1" w:after="100" w:afterAutospacing="1" w:line="240" w:lineRule="auto"/>
        <w:ind w:left="720" w:hanging="360"/>
        <w:jc w:val="both"/>
        <w:rPr>
          <w:rFonts w:ascii="Arial" w:eastAsia="Times New Roman" w:hAnsi="Arial" w:cs="Arial"/>
          <w:color w:val="000000"/>
          <w:sz w:val="18"/>
          <w:szCs w:val="18"/>
        </w:rPr>
      </w:pPr>
      <w:r w:rsidRPr="000A497F">
        <w:rPr>
          <w:rFonts w:ascii="Arial" w:eastAsia="Times New Roman" w:hAnsi="Arial" w:cs="Arial"/>
          <w:color w:val="000000"/>
          <w:sz w:val="18"/>
          <w:szCs w:val="18"/>
        </w:rPr>
        <w:t>-</w:t>
      </w:r>
      <w:r w:rsidRPr="000A497F">
        <w:rPr>
          <w:rFonts w:ascii="Times New Roman" w:eastAsia="Times New Roman" w:hAnsi="Times New Roman" w:cs="Times New Roman"/>
          <w:color w:val="000000"/>
          <w:sz w:val="14"/>
          <w:szCs w:val="14"/>
        </w:rPr>
        <w:t>        </w:t>
      </w:r>
      <w:r w:rsidRPr="000A497F">
        <w:rPr>
          <w:rFonts w:ascii="Arial" w:eastAsia="Times New Roman" w:hAnsi="Arial" w:cs="Arial"/>
          <w:color w:val="000000"/>
          <w:sz w:val="18"/>
          <w:szCs w:val="18"/>
        </w:rPr>
        <w:t xml:space="preserve">Thiết kế phiếu hỗ trợ có các mức độ khác nhau </w:t>
      </w:r>
      <w:proofErr w:type="gramStart"/>
      <w:r w:rsidRPr="000A497F">
        <w:rPr>
          <w:rFonts w:ascii="Arial" w:eastAsia="Times New Roman" w:hAnsi="Arial" w:cs="Arial"/>
          <w:color w:val="000000"/>
          <w:sz w:val="18"/>
          <w:szCs w:val="18"/>
        </w:rPr>
        <w:t>( hỗ</w:t>
      </w:r>
      <w:proofErr w:type="gramEnd"/>
      <w:r w:rsidRPr="000A497F">
        <w:rPr>
          <w:rFonts w:ascii="Arial" w:eastAsia="Times New Roman" w:hAnsi="Arial" w:cs="Arial"/>
          <w:color w:val="000000"/>
          <w:sz w:val="18"/>
          <w:szCs w:val="18"/>
        </w:rPr>
        <w:t xml:space="preserve"> trọ ít, hỗ trợ nhiều) đáp ứng sự phân hóa về trình độ nhận thức của HS.</w:t>
      </w:r>
    </w:p>
    <w:p w:rsidR="000A497F" w:rsidRPr="000A497F" w:rsidRDefault="000A497F" w:rsidP="000A497F">
      <w:pPr>
        <w:shd w:val="clear" w:color="auto" w:fill="F3F3F3"/>
        <w:spacing w:line="240" w:lineRule="auto"/>
        <w:rPr>
          <w:rFonts w:ascii="inherit" w:eastAsia="Times New Roman" w:hAnsi="inherit" w:cs="Times New Roman"/>
          <w:b/>
          <w:bCs/>
          <w:sz w:val="24"/>
          <w:szCs w:val="24"/>
        </w:rPr>
      </w:pPr>
      <w:r w:rsidRPr="000A497F">
        <w:rPr>
          <w:rFonts w:ascii="inherit" w:eastAsia="Times New Roman" w:hAnsi="inherit" w:cs="Times New Roman"/>
          <w:b/>
          <w:bCs/>
          <w:sz w:val="24"/>
          <w:szCs w:val="24"/>
        </w:rPr>
        <w:t xml:space="preserve">Cô Trần Thị Kiều - Giáo viên Trường THPT Mai Thanh Thế (Sóc Trăng) - chia sẻ kinh nghiệm thực hiện đổi mới phương pháp dạy học Sinh học </w:t>
      </w:r>
      <w:proofErr w:type="gramStart"/>
      <w:r w:rsidRPr="000A497F">
        <w:rPr>
          <w:rFonts w:ascii="inherit" w:eastAsia="Times New Roman" w:hAnsi="inherit" w:cs="Times New Roman"/>
          <w:b/>
          <w:bCs/>
          <w:sz w:val="24"/>
          <w:szCs w:val="24"/>
        </w:rPr>
        <w:t>theo</w:t>
      </w:r>
      <w:proofErr w:type="gramEnd"/>
      <w:r w:rsidRPr="000A497F">
        <w:rPr>
          <w:rFonts w:ascii="inherit" w:eastAsia="Times New Roman" w:hAnsi="inherit" w:cs="Times New Roman"/>
          <w:b/>
          <w:bCs/>
          <w:sz w:val="24"/>
          <w:szCs w:val="24"/>
        </w:rPr>
        <w:t xml:space="preserve"> hướng phát triển năng lực, góp phần nâng cao chất lượng giảng dạy môn Sinh trong trường THPT.</w:t>
      </w:r>
    </w:p>
    <w:p w:rsidR="000A497F" w:rsidRPr="000A497F" w:rsidRDefault="000A497F" w:rsidP="000A497F">
      <w:pPr>
        <w:shd w:val="clear" w:color="auto" w:fill="FFFFFF"/>
        <w:spacing w:after="225" w:line="240" w:lineRule="auto"/>
        <w:jc w:val="center"/>
        <w:rPr>
          <w:rFonts w:ascii="Helvetica" w:eastAsia="Times New Roman" w:hAnsi="Helvetica" w:cs="Helvetica"/>
          <w:color w:val="000000"/>
          <w:sz w:val="30"/>
          <w:szCs w:val="30"/>
        </w:rPr>
      </w:pPr>
      <w:r>
        <w:rPr>
          <w:rFonts w:ascii="Helvetica" w:eastAsia="Times New Roman" w:hAnsi="Helvetica" w:cs="Helvetica"/>
          <w:noProof/>
          <w:color w:val="222222"/>
          <w:sz w:val="30"/>
          <w:szCs w:val="30"/>
        </w:rPr>
        <w:lastRenderedPageBreak/>
        <w:drawing>
          <wp:inline distT="0" distB="0" distL="0" distR="0">
            <wp:extent cx="6668135" cy="4506595"/>
            <wp:effectExtent l="0" t="0" r="0" b="8255"/>
            <wp:docPr id="14" name="Picture 14" descr="https://photo-1-baomoi.zadn.vn/w700_r1/2017_01_20_181_21373842/59bf4eefb8a951f708b8.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photo-1-baomoi.zadn.vn/w700_r1/2017_01_20_181_21373842/59bf4eefb8a951f708b8.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8135" cy="4506595"/>
                    </a:xfrm>
                    <a:prstGeom prst="rect">
                      <a:avLst/>
                    </a:prstGeom>
                    <a:noFill/>
                    <a:ln>
                      <a:noFill/>
                    </a:ln>
                  </pic:spPr>
                </pic:pic>
              </a:graphicData>
            </a:graphic>
          </wp:inline>
        </w:drawing>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b/>
          <w:bCs/>
          <w:color w:val="000000"/>
          <w:sz w:val="30"/>
          <w:szCs w:val="30"/>
        </w:rPr>
        <w:t>Đổi mới cách truyền thụ nội dung kiến thức</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 xml:space="preserve">Cô Trần Thị Kiều cho rằng: Với nội dung kiến thức thuộc về khái niệm, giáo viên có thể dạy </w:t>
      </w:r>
      <w:proofErr w:type="gramStart"/>
      <w:r w:rsidRPr="000A497F">
        <w:rPr>
          <w:rFonts w:ascii="Helvetica" w:eastAsia="Times New Roman" w:hAnsi="Helvetica" w:cs="Helvetica"/>
          <w:color w:val="000000"/>
          <w:sz w:val="30"/>
          <w:szCs w:val="30"/>
        </w:rPr>
        <w:t>theo</w:t>
      </w:r>
      <w:proofErr w:type="gramEnd"/>
      <w:r w:rsidRPr="000A497F">
        <w:rPr>
          <w:rFonts w:ascii="Helvetica" w:eastAsia="Times New Roman" w:hAnsi="Helvetica" w:cs="Helvetica"/>
          <w:color w:val="000000"/>
          <w:sz w:val="30"/>
          <w:szCs w:val="30"/>
        </w:rPr>
        <w:t xml:space="preserve"> phương pháp quy nạp. Đầu tiên giáo viên có thể đưa ví dụ, tranh ảnh hoặc sơ đồ</w:t>
      </w:r>
      <w:proofErr w:type="gramStart"/>
      <w:r w:rsidRPr="000A497F">
        <w:rPr>
          <w:rFonts w:ascii="Helvetica" w:eastAsia="Times New Roman" w:hAnsi="Helvetica" w:cs="Helvetica"/>
          <w:color w:val="000000"/>
          <w:sz w:val="30"/>
          <w:szCs w:val="30"/>
        </w:rPr>
        <w:t>,...</w:t>
      </w:r>
      <w:proofErr w:type="gramEnd"/>
      <w:r w:rsidRPr="000A497F">
        <w:rPr>
          <w:rFonts w:ascii="Helvetica" w:eastAsia="Times New Roman" w:hAnsi="Helvetica" w:cs="Helvetica"/>
          <w:color w:val="000000"/>
          <w:sz w:val="30"/>
          <w:szCs w:val="30"/>
        </w:rPr>
        <w:t xml:space="preserve"> </w:t>
      </w:r>
      <w:proofErr w:type="gramStart"/>
      <w:r w:rsidRPr="000A497F">
        <w:rPr>
          <w:rFonts w:ascii="Helvetica" w:eastAsia="Times New Roman" w:hAnsi="Helvetica" w:cs="Helvetica"/>
          <w:color w:val="000000"/>
          <w:sz w:val="30"/>
          <w:szCs w:val="30"/>
        </w:rPr>
        <w:t>Từ các tư liệu, học liệu đưa ra, giáo viên yêu cầu học sinh rút ra khái niệm.</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proofErr w:type="gramStart"/>
      <w:r w:rsidRPr="000A497F">
        <w:rPr>
          <w:rFonts w:ascii="Helvetica" w:eastAsia="Times New Roman" w:hAnsi="Helvetica" w:cs="Helvetica"/>
          <w:color w:val="000000"/>
          <w:sz w:val="30"/>
          <w:szCs w:val="30"/>
        </w:rPr>
        <w:t>Đối với kiến thức thuộc về cơ chế, quá trình hình thành, giáo viên có thể đưa tranh ảnh, sơ đồ, sau đó yêu cầu học sinh rút ra nội dung cốt lõi của cơ chế, quá trình đó.</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 xml:space="preserve">Ví dụ để dạy kiến thức về cơ chế nhân đôi ADN, ARN hay prôtêin,... giáo viên cho học sinh xem video cơ chế nhân đôi ADN, ARN hay protein; sau đó, yêu cầu học sinh rút ra diễn biến cơ chế nhân đôi ADN, ARN, protein,.. </w:t>
      </w:r>
      <w:proofErr w:type="gramStart"/>
      <w:r w:rsidRPr="000A497F">
        <w:rPr>
          <w:rFonts w:ascii="Helvetica" w:eastAsia="Times New Roman" w:hAnsi="Helvetica" w:cs="Helvetica"/>
          <w:color w:val="000000"/>
          <w:sz w:val="30"/>
          <w:szCs w:val="30"/>
        </w:rPr>
        <w:t>Để có thể phát triển năng lực tư duy của học sinh, giáo viên có thể cho học sinh vận dụng giải bài tập sau khi học cơ chế đó.</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lastRenderedPageBreak/>
        <w:t xml:space="preserve">Đối với kiến thức thuộc dạng công thức sinh học, giáo viên dạy </w:t>
      </w:r>
      <w:proofErr w:type="gramStart"/>
      <w:r w:rsidRPr="000A497F">
        <w:rPr>
          <w:rFonts w:ascii="Helvetica" w:eastAsia="Times New Roman" w:hAnsi="Helvetica" w:cs="Helvetica"/>
          <w:color w:val="000000"/>
          <w:sz w:val="30"/>
          <w:szCs w:val="30"/>
        </w:rPr>
        <w:t>theo</w:t>
      </w:r>
      <w:proofErr w:type="gramEnd"/>
      <w:r w:rsidRPr="000A497F">
        <w:rPr>
          <w:rFonts w:ascii="Helvetica" w:eastAsia="Times New Roman" w:hAnsi="Helvetica" w:cs="Helvetica"/>
          <w:color w:val="000000"/>
          <w:sz w:val="30"/>
          <w:szCs w:val="30"/>
        </w:rPr>
        <w:t xml:space="preserve"> phương pháp quy nạp. Nghĩa là từ kiến thức về lý thuyết kết hợp tranh ảnh, sơ đồ, biểu đồ</w:t>
      </w:r>
      <w:proofErr w:type="gramStart"/>
      <w:r w:rsidRPr="000A497F">
        <w:rPr>
          <w:rFonts w:ascii="Helvetica" w:eastAsia="Times New Roman" w:hAnsi="Helvetica" w:cs="Helvetica"/>
          <w:color w:val="000000"/>
          <w:sz w:val="30"/>
          <w:szCs w:val="30"/>
        </w:rPr>
        <w:t>,…</w:t>
      </w:r>
      <w:proofErr w:type="gramEnd"/>
      <w:r w:rsidRPr="000A497F">
        <w:rPr>
          <w:rFonts w:ascii="Helvetica" w:eastAsia="Times New Roman" w:hAnsi="Helvetica" w:cs="Helvetica"/>
          <w:color w:val="000000"/>
          <w:sz w:val="30"/>
          <w:szCs w:val="30"/>
        </w:rPr>
        <w:t xml:space="preserve"> để rút ra công thức. </w:t>
      </w:r>
      <w:proofErr w:type="gramStart"/>
      <w:r w:rsidRPr="000A497F">
        <w:rPr>
          <w:rFonts w:ascii="Helvetica" w:eastAsia="Times New Roman" w:hAnsi="Helvetica" w:cs="Helvetica"/>
          <w:color w:val="000000"/>
          <w:sz w:val="30"/>
          <w:szCs w:val="30"/>
        </w:rPr>
        <w:t>Từ công thức, giáo viên yêu cầu học sinh giải bài tập, từ dễ đến khó.</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 xml:space="preserve">Ví dụ, để hình thành công thức tính tổng số nuclêôtit, chiều dài của gen, số liên kết hiđrô,... trong chương trình sinh học 10, giáo viên cho hóc inh xem tranh ảnh phân tử ADN, qua tranh ảnh yêu cầu học sinh rút ra công thức. </w:t>
      </w:r>
      <w:proofErr w:type="gramStart"/>
      <w:r w:rsidRPr="000A497F">
        <w:rPr>
          <w:rFonts w:ascii="Helvetica" w:eastAsia="Times New Roman" w:hAnsi="Helvetica" w:cs="Helvetica"/>
          <w:color w:val="000000"/>
          <w:sz w:val="30"/>
          <w:szCs w:val="30"/>
        </w:rPr>
        <w:t>Giáo viên có thể cho học sinh vận dụng giải bài tập sau khi học để có thể phát triển năng lực tư duy của học sinh.</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b/>
          <w:bCs/>
          <w:color w:val="000000"/>
          <w:sz w:val="30"/>
          <w:szCs w:val="30"/>
        </w:rPr>
        <w:t>Đổi mới kiểm tra đánh giá</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Trong giáo dục có rất nhiều hình thức kiểm tra đánh giá, như kiểm tra viết (kiểm tra tự luận, kiểm tra trắc nghiệm, kết hợp kiểm tra tự luận và trắc nghiệm,.); kiểm tra miệng (trả bài, trình bày, tranh luận, thảo luận,..) và kiểm tra bằng lời nhận xét của giáo viên, kiểm tra lẫn nhau giữa các học sinh.</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Theo cô Trần Thị Kiều, để có thể phát triển năng lực tư duy, tìm tòi của học sinh, giáo viên phải gắn quá trình học tập của học sinh với việc kiểm tra đánh giá.</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proofErr w:type="gramStart"/>
      <w:r w:rsidRPr="000A497F">
        <w:rPr>
          <w:rFonts w:ascii="Helvetica" w:eastAsia="Times New Roman" w:hAnsi="Helvetica" w:cs="Helvetica"/>
          <w:color w:val="000000"/>
          <w:sz w:val="30"/>
          <w:szCs w:val="30"/>
        </w:rPr>
        <w:t>“Dù hình thức kiểm tra nào đi nữa, mục đích của việc kiểm tra là đánh giá chính xác quá trình học tập của học sinh, phân loại được học sinh.</w:t>
      </w:r>
      <w:proofErr w:type="gramEnd"/>
      <w:r w:rsidRPr="000A497F">
        <w:rPr>
          <w:rFonts w:ascii="Helvetica" w:eastAsia="Times New Roman" w:hAnsi="Helvetica" w:cs="Helvetica"/>
          <w:color w:val="000000"/>
          <w:sz w:val="30"/>
          <w:szCs w:val="30"/>
        </w:rPr>
        <w:t xml:space="preserve"> Để có thể phân loại được học lực học sinh, bộ câu hỏi của giáo viên phải </w:t>
      </w:r>
      <w:proofErr w:type="gramStart"/>
      <w:r w:rsidRPr="000A497F">
        <w:rPr>
          <w:rFonts w:ascii="Helvetica" w:eastAsia="Times New Roman" w:hAnsi="Helvetica" w:cs="Helvetica"/>
          <w:color w:val="000000"/>
          <w:sz w:val="30"/>
          <w:szCs w:val="30"/>
        </w:rPr>
        <w:t>theo</w:t>
      </w:r>
      <w:proofErr w:type="gramEnd"/>
      <w:r w:rsidRPr="000A497F">
        <w:rPr>
          <w:rFonts w:ascii="Helvetica" w:eastAsia="Times New Roman" w:hAnsi="Helvetica" w:cs="Helvetica"/>
          <w:color w:val="000000"/>
          <w:sz w:val="30"/>
          <w:szCs w:val="30"/>
        </w:rPr>
        <w:t xml:space="preserve"> hướng phát triển năng lực của người học Bộ câu hỏi phải đủ các cấp độ nhận thức” - Cô Trần Thị Kiều lưu ý.</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b/>
          <w:bCs/>
          <w:color w:val="000000"/>
          <w:sz w:val="30"/>
          <w:szCs w:val="30"/>
        </w:rPr>
        <w:t>Đổi mới phương pháp tổ chức hoạt động dạy học</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Để phát triển năng lực tư duy của học sinh, cô Trần Thị Kiều đưa ra một số biện pháp sau:</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i/>
          <w:iCs/>
          <w:color w:val="000000"/>
          <w:sz w:val="30"/>
          <w:szCs w:val="30"/>
        </w:rPr>
        <w:t>Cải tiến các phương pháp dạy học (PPDH) truyền thống:</w:t>
      </w:r>
      <w:r w:rsidRPr="000A497F">
        <w:rPr>
          <w:rFonts w:ascii="Helvetica" w:eastAsia="Times New Roman" w:hAnsi="Helvetica" w:cs="Helvetica"/>
          <w:color w:val="000000"/>
          <w:sz w:val="30"/>
          <w:szCs w:val="30"/>
        </w:rPr>
        <w:t xml:space="preserve"> Đổi mới PPDH không có nghĩa là loại bỏ các PPDH truyền thống. </w:t>
      </w:r>
      <w:proofErr w:type="gramStart"/>
      <w:r w:rsidRPr="000A497F">
        <w:rPr>
          <w:rFonts w:ascii="Helvetica" w:eastAsia="Times New Roman" w:hAnsi="Helvetica" w:cs="Helvetica"/>
          <w:color w:val="000000"/>
          <w:sz w:val="30"/>
          <w:szCs w:val="30"/>
        </w:rPr>
        <w:t>Cần sử dụng các phương pháp dạy học một cách linh hoạt, phù hợp vì phương pháp dạy học truyền thống không phải lúc nào cũng hạn chế, phương pháp mới cũng không phải lúc nào cũng tốt.</w:t>
      </w:r>
      <w:proofErr w:type="gramEnd"/>
      <w:r w:rsidRPr="000A497F">
        <w:rPr>
          <w:rFonts w:ascii="Helvetica" w:eastAsia="Times New Roman" w:hAnsi="Helvetica" w:cs="Helvetica"/>
          <w:color w:val="000000"/>
          <w:sz w:val="30"/>
          <w:szCs w:val="30"/>
        </w:rPr>
        <w:t xml:space="preserve"> Làm sao để học </w:t>
      </w:r>
      <w:r w:rsidRPr="000A497F">
        <w:rPr>
          <w:rFonts w:ascii="Helvetica" w:eastAsia="Times New Roman" w:hAnsi="Helvetica" w:cs="Helvetica"/>
          <w:color w:val="000000"/>
          <w:sz w:val="30"/>
          <w:szCs w:val="30"/>
        </w:rPr>
        <w:lastRenderedPageBreak/>
        <w:t xml:space="preserve">sinh tự mình làm chủ kiến thức, tự ghi bài </w:t>
      </w:r>
      <w:proofErr w:type="gramStart"/>
      <w:r w:rsidRPr="000A497F">
        <w:rPr>
          <w:rFonts w:ascii="Helvetica" w:eastAsia="Times New Roman" w:hAnsi="Helvetica" w:cs="Helvetica"/>
          <w:color w:val="000000"/>
          <w:sz w:val="30"/>
          <w:szCs w:val="30"/>
        </w:rPr>
        <w:t>theo</w:t>
      </w:r>
      <w:proofErr w:type="gramEnd"/>
      <w:r w:rsidRPr="000A497F">
        <w:rPr>
          <w:rFonts w:ascii="Helvetica" w:eastAsia="Times New Roman" w:hAnsi="Helvetica" w:cs="Helvetica"/>
          <w:color w:val="000000"/>
          <w:sz w:val="30"/>
          <w:szCs w:val="30"/>
        </w:rPr>
        <w:t xml:space="preserve"> hướng dẫn của giáo viên.</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proofErr w:type="gramStart"/>
      <w:r w:rsidRPr="000A497F">
        <w:rPr>
          <w:rFonts w:ascii="Helvetica" w:eastAsia="Times New Roman" w:hAnsi="Helvetica" w:cs="Helvetica"/>
          <w:color w:val="000000"/>
          <w:sz w:val="30"/>
          <w:szCs w:val="30"/>
        </w:rPr>
        <w:t>Để có thể phát triển năng lực học sinh, giáo viên cần chú ý đến hệ thống câu hỏi dẫn dắt học sinh đi từ dễ đến khó, hạn chế hỏi học sinh những câu hỏi đúng hay sai.</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proofErr w:type="gramStart"/>
      <w:r w:rsidRPr="000A497F">
        <w:rPr>
          <w:rFonts w:ascii="Helvetica" w:eastAsia="Times New Roman" w:hAnsi="Helvetica" w:cs="Helvetica"/>
          <w:color w:val="000000"/>
          <w:sz w:val="30"/>
          <w:szCs w:val="30"/>
        </w:rPr>
        <w:t>Nếu có hỏi dạng này, giáo viên cần yêu cầu học sinh giải thích tại sao đúng, tại sao không?</w:t>
      </w:r>
      <w:proofErr w:type="gramEnd"/>
      <w:r w:rsidRPr="000A497F">
        <w:rPr>
          <w:rFonts w:ascii="Helvetica" w:eastAsia="Times New Roman" w:hAnsi="Helvetica" w:cs="Helvetica"/>
          <w:color w:val="000000"/>
          <w:sz w:val="30"/>
          <w:szCs w:val="30"/>
        </w:rPr>
        <w:t xml:space="preserve"> Giáo viên nên tăng cường những câu hỏi dạng hiểu, vận dụng.</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i/>
          <w:iCs/>
          <w:color w:val="000000"/>
          <w:sz w:val="30"/>
          <w:szCs w:val="30"/>
        </w:rPr>
        <w:t>Kết hợp đa dạng các PPDH:</w:t>
      </w:r>
      <w:r w:rsidRPr="000A497F">
        <w:rPr>
          <w:rFonts w:ascii="Helvetica" w:eastAsia="Times New Roman" w:hAnsi="Helvetica" w:cs="Helvetica"/>
          <w:color w:val="000000"/>
          <w:sz w:val="30"/>
          <w:szCs w:val="30"/>
        </w:rPr>
        <w:t xml:space="preserve"> Phương pháp dạy học là cách thức giáo viên hướng dẫn học sinh tìm kiến thức. </w:t>
      </w:r>
      <w:proofErr w:type="gramStart"/>
      <w:r w:rsidRPr="000A497F">
        <w:rPr>
          <w:rFonts w:ascii="Helvetica" w:eastAsia="Times New Roman" w:hAnsi="Helvetica" w:cs="Helvetica"/>
          <w:color w:val="000000"/>
          <w:sz w:val="30"/>
          <w:szCs w:val="30"/>
        </w:rPr>
        <w:t>Nếu giáo viên chỉ chọn một PPDH nhất định nào đó thì sẽ không mang lại hiệu quả cao trong dạy học.</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proofErr w:type="gramStart"/>
      <w:r w:rsidRPr="000A497F">
        <w:rPr>
          <w:rFonts w:ascii="Helvetica" w:eastAsia="Times New Roman" w:hAnsi="Helvetica" w:cs="Helvetica"/>
          <w:color w:val="000000"/>
          <w:sz w:val="30"/>
          <w:szCs w:val="30"/>
        </w:rPr>
        <w:t>Vì vậy, đòi hỏi cần phải kết hợp đa dạng các phương pháp và hình thức dạy học trong toàn bộ quá trình dạy học để phát huy tính tích cực chủ động của học sinh và nâng cao chất lượng dạy học.</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Tùy vào nội dung của bài học, giáo viên lựa chọn PPDH phù hợp; tùy vào cách đặt câu hỏi, nội dung của câu hỏi, giáo viên có thể cho từng cá nhân trả lời trực tiếp, hay cho học sinh thảo luận nhóm trả lời câu hỏi trong phiếu học tập với thời gian qui định (theo nhóm 2 học sinh hay nhóm lớn có nhiều học sinh).</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i/>
          <w:iCs/>
          <w:color w:val="000000"/>
          <w:sz w:val="30"/>
          <w:szCs w:val="30"/>
        </w:rPr>
        <w:t>Dạy học giải quyết vấn đề:</w:t>
      </w:r>
      <w:r w:rsidRPr="000A497F">
        <w:rPr>
          <w:rFonts w:ascii="Helvetica" w:eastAsia="Times New Roman" w:hAnsi="Helvetica" w:cs="Helvetica"/>
          <w:color w:val="000000"/>
          <w:sz w:val="30"/>
          <w:szCs w:val="30"/>
        </w:rPr>
        <w:t> Dạy học giải quyết vấn đề có nghĩa là giáo viên giới thiệu 1 tình huống có vấn đề hoặc cho 1 bài tập có vấn đề, tạo sự mâu thuẫn giữa kiến thức cũ với kiến thức mới để kích thích học sinh phải tư duy tìm ra đáp án, giải thích tại sao lại xảy ra như vậy.</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i/>
          <w:iCs/>
          <w:color w:val="000000"/>
          <w:sz w:val="30"/>
          <w:szCs w:val="30"/>
        </w:rPr>
        <w:t xml:space="preserve">Dạy học </w:t>
      </w:r>
      <w:proofErr w:type="gramStart"/>
      <w:r w:rsidRPr="000A497F">
        <w:rPr>
          <w:rFonts w:ascii="Helvetica" w:eastAsia="Times New Roman" w:hAnsi="Helvetica" w:cs="Helvetica"/>
          <w:i/>
          <w:iCs/>
          <w:color w:val="000000"/>
          <w:sz w:val="30"/>
          <w:szCs w:val="30"/>
        </w:rPr>
        <w:t>theo</w:t>
      </w:r>
      <w:proofErr w:type="gramEnd"/>
      <w:r w:rsidRPr="000A497F">
        <w:rPr>
          <w:rFonts w:ascii="Helvetica" w:eastAsia="Times New Roman" w:hAnsi="Helvetica" w:cs="Helvetica"/>
          <w:i/>
          <w:iCs/>
          <w:color w:val="000000"/>
          <w:sz w:val="30"/>
          <w:szCs w:val="30"/>
        </w:rPr>
        <w:t xml:space="preserve"> chủ đề:</w:t>
      </w:r>
      <w:r w:rsidRPr="000A497F">
        <w:rPr>
          <w:rFonts w:ascii="Helvetica" w:eastAsia="Times New Roman" w:hAnsi="Helvetica" w:cs="Helvetica"/>
          <w:color w:val="000000"/>
          <w:sz w:val="30"/>
          <w:szCs w:val="30"/>
        </w:rPr>
        <w:t xml:space="preserve"> Dạy học theo chủ đề là quan điểm dạy học gắn lý thuyết với thực tiễn, trong đó việc dạy học được tổ chức theo một chủ đề phức hợp gắn với các tình huống thực tiễn cuộc sống và nghề nghiệp. Dạy học </w:t>
      </w:r>
      <w:proofErr w:type="gramStart"/>
      <w:r w:rsidRPr="000A497F">
        <w:rPr>
          <w:rFonts w:ascii="Helvetica" w:eastAsia="Times New Roman" w:hAnsi="Helvetica" w:cs="Helvetica"/>
          <w:color w:val="000000"/>
          <w:sz w:val="30"/>
          <w:szCs w:val="30"/>
        </w:rPr>
        <w:t>theo</w:t>
      </w:r>
      <w:proofErr w:type="gramEnd"/>
      <w:r w:rsidRPr="000A497F">
        <w:rPr>
          <w:rFonts w:ascii="Helvetica" w:eastAsia="Times New Roman" w:hAnsi="Helvetica" w:cs="Helvetica"/>
          <w:color w:val="000000"/>
          <w:sz w:val="30"/>
          <w:szCs w:val="30"/>
        </w:rPr>
        <w:t xml:space="preserve"> chủ đề bao gồm dạy học theo chủ đề đơn môn hoặc dạy học theo chủ đề liên môn.</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lastRenderedPageBreak/>
        <w:t xml:space="preserve">Dạy học </w:t>
      </w:r>
      <w:proofErr w:type="gramStart"/>
      <w:r w:rsidRPr="000A497F">
        <w:rPr>
          <w:rFonts w:ascii="Helvetica" w:eastAsia="Times New Roman" w:hAnsi="Helvetica" w:cs="Helvetica"/>
          <w:color w:val="000000"/>
          <w:sz w:val="30"/>
          <w:szCs w:val="30"/>
        </w:rPr>
        <w:t>theo</w:t>
      </w:r>
      <w:proofErr w:type="gramEnd"/>
      <w:r w:rsidRPr="000A497F">
        <w:rPr>
          <w:rFonts w:ascii="Helvetica" w:eastAsia="Times New Roman" w:hAnsi="Helvetica" w:cs="Helvetica"/>
          <w:color w:val="000000"/>
          <w:sz w:val="30"/>
          <w:szCs w:val="30"/>
        </w:rPr>
        <w:t xml:space="preserve"> chủ đề đơn môn có nghĩa là giáo viên hệ thống kiến thức lại thành những chủ đề riêng biệt, các chủ đề này có thể nằm trong chương trình một khối lớp, hai khối lớp hoặc ba khối lớp.</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 xml:space="preserve">Giáo viên chia nhóm và giao nhiệm vụ cho mỗi nhóm thảo luận và báo cáo các chủ để của mỗi nhóm, giáo viên nhận xét và bổ sung kiến thức. </w:t>
      </w:r>
      <w:proofErr w:type="gramStart"/>
      <w:r w:rsidRPr="000A497F">
        <w:rPr>
          <w:rFonts w:ascii="Helvetica" w:eastAsia="Times New Roman" w:hAnsi="Helvetica" w:cs="Helvetica"/>
          <w:color w:val="000000"/>
          <w:sz w:val="30"/>
          <w:szCs w:val="30"/>
        </w:rPr>
        <w:t>Ví dụ sinh học 12, giáo viên có thể sắp xếp mỗi chương là 1 chủ đề để dạy.</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 xml:space="preserve">Dạy học </w:t>
      </w:r>
      <w:proofErr w:type="gramStart"/>
      <w:r w:rsidRPr="000A497F">
        <w:rPr>
          <w:rFonts w:ascii="Helvetica" w:eastAsia="Times New Roman" w:hAnsi="Helvetica" w:cs="Helvetica"/>
          <w:color w:val="000000"/>
          <w:sz w:val="30"/>
          <w:szCs w:val="30"/>
        </w:rPr>
        <w:t>theo</w:t>
      </w:r>
      <w:proofErr w:type="gramEnd"/>
      <w:r w:rsidRPr="000A497F">
        <w:rPr>
          <w:rFonts w:ascii="Helvetica" w:eastAsia="Times New Roman" w:hAnsi="Helvetica" w:cs="Helvetica"/>
          <w:color w:val="000000"/>
          <w:sz w:val="30"/>
          <w:szCs w:val="30"/>
        </w:rPr>
        <w:t xml:space="preserve"> chủ đề liên môn có nghĩa là giáo viên có thể hệ thống kiến thức lại thành những chủ đề riêng biệt, có nội dung kiến thức liên quan đến 2 môn hoặc 3 môn. </w:t>
      </w:r>
      <w:proofErr w:type="gramStart"/>
      <w:r w:rsidRPr="000A497F">
        <w:rPr>
          <w:rFonts w:ascii="Helvetica" w:eastAsia="Times New Roman" w:hAnsi="Helvetica" w:cs="Helvetica"/>
          <w:color w:val="000000"/>
          <w:sz w:val="30"/>
          <w:szCs w:val="30"/>
        </w:rPr>
        <w:t>Các chủ đề này có nội dung kiến thức nằm trong chương trình 1 khối lớp, 2 khối lớp hoặc 3 khối lớp.</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Giáo viên có thể chia nhóm và giao nhiệm vụ cho mỗi nhóm thảo luận và báo cáo các chủ để chủa mỗi nhóm, giáo viên nhận xét và bổ sung kiến thức.</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Qua việc dạy học theo chủ đề, học sinh có thể vận dụng kiến thức học được ở 1 môn, 2 môn hoặc 3 môn để giải quyết những tình huống trong thực tiễn trong cuộc sống.</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Ví dụ, giáo viên sắp xếp kiến thức môn Sinh học thành những chủ đề có liên quan đến những môn học khác (như Vật lí, Hóa học,..) như chủ đề đột biến nhiễm sắc thể, đột biến gen, gen, prôtêin,....</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i/>
          <w:iCs/>
          <w:color w:val="000000"/>
          <w:sz w:val="30"/>
          <w:szCs w:val="30"/>
        </w:rPr>
        <w:t xml:space="preserve">Dạy học </w:t>
      </w:r>
      <w:proofErr w:type="gramStart"/>
      <w:r w:rsidRPr="000A497F">
        <w:rPr>
          <w:rFonts w:ascii="Helvetica" w:eastAsia="Times New Roman" w:hAnsi="Helvetica" w:cs="Helvetica"/>
          <w:i/>
          <w:iCs/>
          <w:color w:val="000000"/>
          <w:sz w:val="30"/>
          <w:szCs w:val="30"/>
        </w:rPr>
        <w:t>theo</w:t>
      </w:r>
      <w:proofErr w:type="gramEnd"/>
      <w:r w:rsidRPr="000A497F">
        <w:rPr>
          <w:rFonts w:ascii="Helvetica" w:eastAsia="Times New Roman" w:hAnsi="Helvetica" w:cs="Helvetica"/>
          <w:i/>
          <w:iCs/>
          <w:color w:val="000000"/>
          <w:sz w:val="30"/>
          <w:szCs w:val="30"/>
        </w:rPr>
        <w:t xml:space="preserve"> dự án:</w:t>
      </w:r>
      <w:r w:rsidRPr="000A497F">
        <w:rPr>
          <w:rFonts w:ascii="Helvetica" w:eastAsia="Times New Roman" w:hAnsi="Helvetica" w:cs="Helvetica"/>
          <w:color w:val="000000"/>
          <w:sz w:val="30"/>
          <w:szCs w:val="30"/>
        </w:rPr>
        <w:t> Dạy học theo dự án là hình thức dạy học mà học sinh thực hiện các nhiệm vụ học tập và hoàn thành các sản phẩm, có sự kết hợp linh hoạt giữa hoạt động trí tuệ và hoạt động tay chân. Mỗi nhóm cùng nhau thảo luận tìm kiếm thông tin, hình ảnh, số liệu</w:t>
      </w:r>
      <w:proofErr w:type="gramStart"/>
      <w:r w:rsidRPr="000A497F">
        <w:rPr>
          <w:rFonts w:ascii="Helvetica" w:eastAsia="Times New Roman" w:hAnsi="Helvetica" w:cs="Helvetica"/>
          <w:color w:val="000000"/>
          <w:sz w:val="30"/>
          <w:szCs w:val="30"/>
        </w:rPr>
        <w:t>,…</w:t>
      </w:r>
      <w:proofErr w:type="gramEnd"/>
      <w:r w:rsidRPr="000A497F">
        <w:rPr>
          <w:rFonts w:ascii="Helvetica" w:eastAsia="Times New Roman" w:hAnsi="Helvetica" w:cs="Helvetica"/>
          <w:color w:val="000000"/>
          <w:sz w:val="30"/>
          <w:szCs w:val="30"/>
        </w:rPr>
        <w:t xml:space="preserve"> tự lực hoàn thành nhiệm vụ học tập mà giáo viên phân công. </w:t>
      </w:r>
      <w:proofErr w:type="gramStart"/>
      <w:r w:rsidRPr="000A497F">
        <w:rPr>
          <w:rFonts w:ascii="Helvetica" w:eastAsia="Times New Roman" w:hAnsi="Helvetica" w:cs="Helvetica"/>
          <w:color w:val="000000"/>
          <w:sz w:val="30"/>
          <w:szCs w:val="30"/>
        </w:rPr>
        <w:t>Mỗi nhóm có tạo ra các sản phẩm có thể công bố sản phẩm.</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Trong dạy học theo dự án, có thể vận dụng nhiều nguyên lý và quan điểm dạy học hiện đại như lý thuyết kiến tạo, dạy học định hướng học sinh, dạy học hợp tác, dạy học tích hợp, dạy học khám phá, sáng tạo</w:t>
      </w:r>
      <w:proofErr w:type="gramStart"/>
      <w:r w:rsidRPr="000A497F">
        <w:rPr>
          <w:rFonts w:ascii="Helvetica" w:eastAsia="Times New Roman" w:hAnsi="Helvetica" w:cs="Helvetica"/>
          <w:color w:val="000000"/>
          <w:sz w:val="30"/>
          <w:szCs w:val="30"/>
        </w:rPr>
        <w:t>,…</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 xml:space="preserve">Ví dụ, khi dạy bài 46 sinh học 12, giáo viên có thể cho mỗi nhóm hoàn thành 1 chủ đề (như tình trạng ô nhiễm môi trường đất, nước khí,.) ở </w:t>
      </w:r>
      <w:r w:rsidRPr="000A497F">
        <w:rPr>
          <w:rFonts w:ascii="Helvetica" w:eastAsia="Times New Roman" w:hAnsi="Helvetica" w:cs="Helvetica"/>
          <w:color w:val="000000"/>
          <w:sz w:val="30"/>
          <w:szCs w:val="30"/>
        </w:rPr>
        <w:lastRenderedPageBreak/>
        <w:t>địa phương mà các em đang sinh sống, có tìm, số liệu minh chứng và báo cáo.</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i/>
          <w:iCs/>
          <w:color w:val="000000"/>
          <w:sz w:val="30"/>
          <w:szCs w:val="30"/>
        </w:rPr>
        <w:t>Tăng cường sử dụng phương tiện dạy học và CNTT hợp lý hỗ trợ dạy học</w:t>
      </w:r>
      <w:proofErr w:type="gramStart"/>
      <w:r w:rsidRPr="000A497F">
        <w:rPr>
          <w:rFonts w:ascii="Helvetica" w:eastAsia="Times New Roman" w:hAnsi="Helvetica" w:cs="Helvetica"/>
          <w:i/>
          <w:iCs/>
          <w:color w:val="000000"/>
          <w:sz w:val="30"/>
          <w:szCs w:val="30"/>
        </w:rPr>
        <w:t>:</w:t>
      </w:r>
      <w:r w:rsidRPr="000A497F">
        <w:rPr>
          <w:rFonts w:ascii="Helvetica" w:eastAsia="Times New Roman" w:hAnsi="Helvetica" w:cs="Helvetica"/>
          <w:color w:val="000000"/>
          <w:sz w:val="30"/>
          <w:szCs w:val="30"/>
        </w:rPr>
        <w:t>Môn</w:t>
      </w:r>
      <w:proofErr w:type="gramEnd"/>
      <w:r w:rsidRPr="000A497F">
        <w:rPr>
          <w:rFonts w:ascii="Helvetica" w:eastAsia="Times New Roman" w:hAnsi="Helvetica" w:cs="Helvetica"/>
          <w:color w:val="000000"/>
          <w:sz w:val="30"/>
          <w:szCs w:val="30"/>
        </w:rPr>
        <w:t xml:space="preserve"> Sinh học là một môn gắn lý thuyết với thực tiễn, vì vậy phương tiện dạy học có vai trò quan trọng trong việc đổi mới phương pháp dạy học.</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Nhằm tăng cường tính tích cực và trải nghiệm sáng tạo của học sinh, các phương tiện trực quan và thí nghiệm, thực hành có ý nghĩa rất quan trọng.</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t>Phương tiện dạy học sinh học rất đa dạng, giáo viên có thể sử dụng tranh ảnh, sơ đồ, biểu đồ, mẫu vật thật như cây, con,... hoặc kết hợp các phương tiện công nghệ thông tin như video, trình chiếu, e-learning, trường học kết nối,...</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proofErr w:type="gramStart"/>
      <w:r w:rsidRPr="000A497F">
        <w:rPr>
          <w:rFonts w:ascii="Helvetica" w:eastAsia="Times New Roman" w:hAnsi="Helvetica" w:cs="Helvetica"/>
          <w:color w:val="000000"/>
          <w:sz w:val="30"/>
          <w:szCs w:val="30"/>
        </w:rPr>
        <w:t>Bằng cách riêng, giáo viên có thể đặt câu hỏi gợi mở giúp học sinh khai thác kiến thức từ những phương tiện hoặc công nghệ thông tin trong dạy học.</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proofErr w:type="gramStart"/>
      <w:r w:rsidRPr="000A497F">
        <w:rPr>
          <w:rFonts w:ascii="Helvetica" w:eastAsia="Times New Roman" w:hAnsi="Helvetica" w:cs="Helvetica"/>
          <w:color w:val="000000"/>
          <w:sz w:val="30"/>
          <w:szCs w:val="30"/>
        </w:rPr>
        <w:t>Ví dụ, để dạy nội dung kiến thức về cấu tạo hoa trong sinh sản hữu tính ở thực vật, giáo viên có thể đưa mâu vật là 1 cành hoa hoặc chiếu hình ảnh 1 cành hoa.</w:t>
      </w:r>
      <w:proofErr w:type="gramEnd"/>
      <w:r w:rsidRPr="000A497F">
        <w:rPr>
          <w:rFonts w:ascii="Helvetica" w:eastAsia="Times New Roman" w:hAnsi="Helvetica" w:cs="Helvetica"/>
          <w:color w:val="000000"/>
          <w:sz w:val="30"/>
          <w:szCs w:val="30"/>
        </w:rPr>
        <w:t xml:space="preserve"> Giáo viên đặt câu hỏi giúp học sinh gợi mở để rút ra nội dung kiến thức về cơ quan sinh sản đực và cái của hoa.</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i/>
          <w:iCs/>
          <w:color w:val="000000"/>
          <w:sz w:val="30"/>
          <w:szCs w:val="30"/>
        </w:rPr>
        <w:t>Sử dụng sơ đồ tư duy trong dạy học:</w:t>
      </w:r>
      <w:r w:rsidRPr="000A497F">
        <w:rPr>
          <w:rFonts w:ascii="Helvetica" w:eastAsia="Times New Roman" w:hAnsi="Helvetica" w:cs="Helvetica"/>
          <w:color w:val="000000"/>
          <w:sz w:val="30"/>
          <w:szCs w:val="30"/>
        </w:rPr>
        <w:t> Sơ đồ tư duy trong dạy học môn Sinh học là một trong những hình thức dạy học giúp học sinh có thể hệ thống được kiến thức môn sinh học 1 cách tổng thể và vận dụng kiến thức môn học 1 cách linh hoạt để giải các đề thi.</w:t>
      </w:r>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proofErr w:type="gramStart"/>
      <w:r w:rsidRPr="000A497F">
        <w:rPr>
          <w:rFonts w:ascii="Helvetica" w:eastAsia="Times New Roman" w:hAnsi="Helvetica" w:cs="Helvetica"/>
          <w:color w:val="000000"/>
          <w:sz w:val="30"/>
          <w:szCs w:val="30"/>
        </w:rPr>
        <w:t>Ví dụ, để dạy nội kiến thức phần biến dị trong chương trình sinh học 12, giáo viên có thể đưa sơ đồ tư duy giúp học sinh hệ thống kiến thức, hiểu và vận dụng kiến thức tốt hơn.</w:t>
      </w:r>
      <w:proofErr w:type="gramEnd"/>
    </w:p>
    <w:p w:rsidR="000A497F" w:rsidRPr="000A497F" w:rsidRDefault="000A497F" w:rsidP="000A497F">
      <w:pP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i/>
          <w:iCs/>
          <w:color w:val="000000"/>
          <w:sz w:val="30"/>
          <w:szCs w:val="30"/>
        </w:rPr>
        <w:t>Sử dụng thí nghiệm, thực hành:</w:t>
      </w:r>
      <w:r w:rsidRPr="000A497F">
        <w:rPr>
          <w:rFonts w:ascii="Helvetica" w:eastAsia="Times New Roman" w:hAnsi="Helvetica" w:cs="Helvetica"/>
          <w:color w:val="000000"/>
          <w:sz w:val="30"/>
          <w:szCs w:val="30"/>
        </w:rPr>
        <w:t> Thí nghiệm, thực hành trong dạy học môn Sinh học là 1 phương pháp dạy học có thể phát triển năng lực của học sinh, giúp học sinh chủ động tìm kiến thức và vận dụng kiến thức linh hoạt vào thực tiễn cuộc sống.</w:t>
      </w:r>
    </w:p>
    <w:p w:rsidR="000A497F" w:rsidRPr="000A497F" w:rsidRDefault="000A497F" w:rsidP="000A497F">
      <w:pPr>
        <w:pBdr>
          <w:bottom w:val="single" w:sz="6" w:space="1" w:color="auto"/>
        </w:pBdr>
        <w:shd w:val="clear" w:color="auto" w:fill="FFFFFF"/>
        <w:spacing w:after="225" w:line="240" w:lineRule="auto"/>
        <w:rPr>
          <w:rFonts w:ascii="Helvetica" w:eastAsia="Times New Roman" w:hAnsi="Helvetica" w:cs="Helvetica"/>
          <w:color w:val="000000"/>
          <w:sz w:val="30"/>
          <w:szCs w:val="30"/>
        </w:rPr>
      </w:pPr>
      <w:r w:rsidRPr="000A497F">
        <w:rPr>
          <w:rFonts w:ascii="Helvetica" w:eastAsia="Times New Roman" w:hAnsi="Helvetica" w:cs="Helvetica"/>
          <w:color w:val="000000"/>
          <w:sz w:val="30"/>
          <w:szCs w:val="30"/>
        </w:rPr>
        <w:lastRenderedPageBreak/>
        <w:t>Ví dụ, để dạy kiến thức khuếch tán trong chương trình Sinh học 10, 11, giáo viên có thể đưa ví dụ hoặc làm thí nghiệm, yêu cầu học sinh rút ra đặc điểm cơ bản của khuếch tán và vận dụng nó linh hoạt đời sống hàng ngày như rửa rau, trái cây,...</w:t>
      </w:r>
    </w:p>
    <w:p w:rsidR="000A497F" w:rsidRDefault="000A497F" w:rsidP="000A497F">
      <w:pPr>
        <w:pStyle w:val="Heading2"/>
        <w:shd w:val="clear" w:color="auto" w:fill="FFFFFF"/>
        <w:spacing w:before="180" w:after="180" w:line="360" w:lineRule="atLeast"/>
        <w:rPr>
          <w:rFonts w:ascii="Arial" w:hAnsi="Arial" w:cs="Arial"/>
          <w:b w:val="0"/>
          <w:bCs w:val="0"/>
          <w:color w:val="333333"/>
          <w:sz w:val="33"/>
          <w:szCs w:val="33"/>
        </w:rPr>
      </w:pPr>
      <w:r>
        <w:rPr>
          <w:rFonts w:ascii="Arial" w:hAnsi="Arial" w:cs="Arial"/>
          <w:b w:val="0"/>
          <w:bCs w:val="0"/>
          <w:color w:val="333333"/>
          <w:sz w:val="33"/>
          <w:szCs w:val="33"/>
        </w:rPr>
        <w:t>Chuyên đề: "Giải pháp nâng cao năng lực tự học cho sinh viên hiện nay"</w:t>
      </w:r>
    </w:p>
    <w:p w:rsidR="000A497F" w:rsidRDefault="000A497F" w:rsidP="000A497F">
      <w:pPr>
        <w:pStyle w:val="NormalWeb"/>
        <w:shd w:val="clear" w:color="auto" w:fill="FFFFFF"/>
        <w:spacing w:before="0" w:beforeAutospacing="0" w:after="210" w:afterAutospacing="0"/>
        <w:jc w:val="both"/>
        <w:rPr>
          <w:rFonts w:ascii="Helvetica" w:hAnsi="Helvetica" w:cs="Helvetica"/>
          <w:color w:val="333333"/>
          <w:sz w:val="21"/>
          <w:szCs w:val="21"/>
        </w:rPr>
      </w:pPr>
      <w:proofErr w:type="gramStart"/>
      <w:r>
        <w:rPr>
          <w:rFonts w:ascii="Arial" w:hAnsi="Arial" w:cs="Arial"/>
          <w:color w:val="000000"/>
          <w:sz w:val="21"/>
          <w:szCs w:val="21"/>
        </w:rPr>
        <w:t>Kỹ năng tự học đóng vai trò vô cùng quan trọng trong quá trình học tập ở Đại học của sinh viên.</w:t>
      </w:r>
      <w:proofErr w:type="gramEnd"/>
      <w:r>
        <w:rPr>
          <w:rFonts w:ascii="Arial" w:hAnsi="Arial" w:cs="Arial"/>
          <w:color w:val="000000"/>
          <w:sz w:val="21"/>
          <w:szCs w:val="21"/>
        </w:rPr>
        <w:t xml:space="preserve"> Tự học giúp người học hiểu sâu, mở rộng, củng cố và ghi nhớ bài học một cách vững chắc nhờ vào khả năng tự phân tích, tổng hợp tài liệu, từ đó có khả năng vận dụng các tri thức đã học vào việc giải quyết những nhiệm vụ học tập mới. </w:t>
      </w:r>
      <w:proofErr w:type="gramStart"/>
      <w:r>
        <w:rPr>
          <w:rFonts w:ascii="Arial" w:hAnsi="Arial" w:cs="Arial"/>
          <w:color w:val="000000"/>
          <w:sz w:val="21"/>
          <w:szCs w:val="21"/>
        </w:rPr>
        <w:t>Đồng thời, tự học giúp người học hình thành được tính tích cực, độc lập tự giác trong học tập cũng như nề nếp làm việc khoa học.</w:t>
      </w:r>
      <w:proofErr w:type="gramEnd"/>
    </w:p>
    <w:p w:rsidR="000A497F" w:rsidRDefault="000A497F" w:rsidP="000A497F">
      <w:pPr>
        <w:pStyle w:val="NormalWeb"/>
        <w:shd w:val="clear" w:color="auto" w:fill="FFFFFF"/>
        <w:spacing w:before="0" w:beforeAutospacing="0" w:after="210" w:afterAutospacing="0"/>
        <w:jc w:val="both"/>
        <w:rPr>
          <w:rFonts w:ascii="Helvetica" w:hAnsi="Helvetica" w:cs="Helvetica"/>
          <w:color w:val="333333"/>
          <w:sz w:val="21"/>
          <w:szCs w:val="21"/>
        </w:rPr>
      </w:pPr>
      <w:r>
        <w:rPr>
          <w:rFonts w:ascii="Arial" w:hAnsi="Arial" w:cs="Arial"/>
          <w:color w:val="000000"/>
          <w:sz w:val="21"/>
          <w:szCs w:val="21"/>
        </w:rPr>
        <w:t>Hiểu được tầm quan trọng của việc tự học, Thư viện xin giới thiệu đến quý bạn đọc một số bài viết được trích từ các Tạp chí chuyên ngành, đề cập đến những kiến thức, biện pháp để rèn luyện kỹ năng tự học nhằm giúp cho các bạn sinh viên chủ động hơn trong suốt quá trình học tập.</w:t>
      </w:r>
    </w:p>
    <w:p w:rsidR="000A497F" w:rsidRDefault="000A497F" w:rsidP="000A497F">
      <w:pPr>
        <w:pStyle w:val="NormalWeb"/>
        <w:shd w:val="clear" w:color="auto" w:fill="FFFFFF"/>
        <w:spacing w:before="0" w:beforeAutospacing="0" w:after="210" w:afterAutospacing="0"/>
        <w:jc w:val="both"/>
        <w:rPr>
          <w:rFonts w:ascii="Helvetica" w:hAnsi="Helvetica" w:cs="Helvetica"/>
          <w:color w:val="333333"/>
          <w:sz w:val="21"/>
          <w:szCs w:val="21"/>
        </w:rPr>
      </w:pPr>
      <w:r>
        <w:rPr>
          <w:rStyle w:val="Strong"/>
          <w:rFonts w:ascii="Arial" w:hAnsi="Arial" w:cs="Arial"/>
          <w:color w:val="000000"/>
          <w:sz w:val="21"/>
          <w:szCs w:val="21"/>
        </w:rPr>
        <w:t>TẠP CHÍ IN</w:t>
      </w:r>
      <w:r>
        <w:rPr>
          <w:rFonts w:ascii="Arial" w:hAnsi="Arial" w:cs="Arial"/>
          <w:color w:val="000000"/>
          <w:sz w:val="21"/>
          <w:szCs w:val="21"/>
        </w:rPr>
        <w:t> </w:t>
      </w:r>
      <w:r>
        <w:rPr>
          <w:rStyle w:val="Emphasis"/>
          <w:rFonts w:ascii="Arial" w:hAnsi="Arial" w:cs="Arial"/>
          <w:color w:val="000000"/>
          <w:sz w:val="21"/>
          <w:szCs w:val="21"/>
        </w:rPr>
        <w:t>(Bản in được lưu tại quầy Tham khảo Tầng 4 TV)</w:t>
      </w:r>
    </w:p>
    <w:p w:rsidR="000A497F" w:rsidRDefault="000A497F" w:rsidP="000A497F">
      <w:pPr>
        <w:numPr>
          <w:ilvl w:val="0"/>
          <w:numId w:val="1"/>
        </w:numPr>
        <w:shd w:val="clear" w:color="auto" w:fill="FFFFFF"/>
        <w:spacing w:before="100" w:beforeAutospacing="1" w:after="100" w:afterAutospacing="1" w:line="384" w:lineRule="atLeast"/>
        <w:ind w:left="375"/>
        <w:jc w:val="both"/>
        <w:rPr>
          <w:rFonts w:ascii="Helvetica" w:hAnsi="Helvetica" w:cs="Helvetica"/>
          <w:color w:val="333333"/>
          <w:sz w:val="21"/>
          <w:szCs w:val="21"/>
        </w:rPr>
      </w:pPr>
      <w:r>
        <w:rPr>
          <w:rStyle w:val="Strong"/>
          <w:rFonts w:ascii="Arial" w:hAnsi="Arial" w:cs="Arial"/>
          <w:color w:val="000000"/>
          <w:sz w:val="21"/>
          <w:szCs w:val="21"/>
        </w:rPr>
        <w:t xml:space="preserve">Rèn luyện kỹ năng tự học cho sinh viên trong đào tạo </w:t>
      </w:r>
      <w:proofErr w:type="gramStart"/>
      <w:r>
        <w:rPr>
          <w:rStyle w:val="Strong"/>
          <w:rFonts w:ascii="Arial" w:hAnsi="Arial" w:cs="Arial"/>
          <w:color w:val="000000"/>
          <w:sz w:val="21"/>
          <w:szCs w:val="21"/>
        </w:rPr>
        <w:t>theo</w:t>
      </w:r>
      <w:proofErr w:type="gramEnd"/>
      <w:r>
        <w:rPr>
          <w:rStyle w:val="Strong"/>
          <w:rFonts w:ascii="Arial" w:hAnsi="Arial" w:cs="Arial"/>
          <w:color w:val="000000"/>
          <w:sz w:val="21"/>
          <w:szCs w:val="21"/>
        </w:rPr>
        <w:t xml:space="preserve"> học chế tín chỉ / TS. Hoàng Thảo Nguyên, ThS. Nguyễn Thị Phương Thanh</w:t>
      </w:r>
      <w:r>
        <w:rPr>
          <w:rFonts w:ascii="Helvetica" w:hAnsi="Helvetica" w:cs="Helvetica"/>
          <w:color w:val="333333"/>
          <w:sz w:val="21"/>
          <w:szCs w:val="21"/>
        </w:rPr>
        <w:br/>
      </w:r>
      <w:r>
        <w:rPr>
          <w:rStyle w:val="Strong"/>
          <w:rFonts w:ascii="Arial" w:hAnsi="Arial" w:cs="Arial"/>
          <w:color w:val="000000"/>
          <w:sz w:val="21"/>
          <w:szCs w:val="21"/>
        </w:rPr>
        <w:t>Tóm tắt:</w:t>
      </w:r>
      <w:r>
        <w:rPr>
          <w:rFonts w:ascii="Arial" w:hAnsi="Arial" w:cs="Arial"/>
          <w:color w:val="000000"/>
          <w:sz w:val="21"/>
          <w:szCs w:val="21"/>
        </w:rPr>
        <w:t> Với ba giai đoạn học tập của sinh viên là trước, trong và sau khi dự học ở lớp, tác giả đề xuất một số biện pháp rèn luyện kỹ năng tự học cho sinh viên trong đào tạo theo học chế tín chỉ: (1) Hướng dẫn sinh viên tự học trước khi đến lớp dự học; (2) Rèn kỹ năng thuyết trình và kĩ năng nghiên cứu cho sinh viên ở lớp; (3) Hướng dẫn sinh viên tự học sau khi dự học ở lớp.</w:t>
      </w:r>
      <w:r>
        <w:rPr>
          <w:rFonts w:ascii="Helvetica" w:hAnsi="Helvetica" w:cs="Helvetica"/>
          <w:color w:val="333333"/>
          <w:sz w:val="21"/>
          <w:szCs w:val="21"/>
        </w:rPr>
        <w:br/>
      </w:r>
      <w:r>
        <w:rPr>
          <w:rStyle w:val="Emphasis"/>
          <w:rFonts w:ascii="Arial" w:hAnsi="Arial" w:cs="Arial"/>
          <w:color w:val="000000"/>
          <w:sz w:val="21"/>
          <w:szCs w:val="21"/>
        </w:rPr>
        <w:t>Nguồn trích: Tạp chí Giáo dục, 2012, Số 3</w:t>
      </w:r>
    </w:p>
    <w:p w:rsidR="000A497F" w:rsidRDefault="000A497F" w:rsidP="000A497F">
      <w:pPr>
        <w:numPr>
          <w:ilvl w:val="0"/>
          <w:numId w:val="1"/>
        </w:numPr>
        <w:shd w:val="clear" w:color="auto" w:fill="FFFFFF"/>
        <w:spacing w:before="100" w:beforeAutospacing="1" w:after="100" w:afterAutospacing="1" w:line="384" w:lineRule="atLeast"/>
        <w:ind w:left="375"/>
        <w:jc w:val="both"/>
        <w:rPr>
          <w:rFonts w:ascii="Helvetica" w:hAnsi="Helvetica" w:cs="Helvetica"/>
          <w:color w:val="333333"/>
          <w:sz w:val="21"/>
          <w:szCs w:val="21"/>
        </w:rPr>
      </w:pPr>
      <w:r>
        <w:rPr>
          <w:rStyle w:val="Strong"/>
          <w:rFonts w:ascii="Arial" w:hAnsi="Arial" w:cs="Arial"/>
          <w:color w:val="000000"/>
          <w:sz w:val="21"/>
          <w:szCs w:val="21"/>
        </w:rPr>
        <w:t>Phát huy năng lực tự học của sinh viên thông qua việc học nhóm / Trần Thị Kim Thu</w:t>
      </w:r>
      <w:r>
        <w:rPr>
          <w:rFonts w:ascii="Helvetica" w:hAnsi="Helvetica" w:cs="Helvetica"/>
          <w:color w:val="333333"/>
          <w:sz w:val="21"/>
          <w:szCs w:val="21"/>
        </w:rPr>
        <w:br/>
      </w:r>
      <w:r>
        <w:rPr>
          <w:rStyle w:val="Strong"/>
          <w:rFonts w:ascii="Arial" w:hAnsi="Arial" w:cs="Arial"/>
          <w:color w:val="000000"/>
          <w:sz w:val="21"/>
          <w:szCs w:val="21"/>
        </w:rPr>
        <w:t>Tóm tắt:</w:t>
      </w:r>
      <w:r>
        <w:rPr>
          <w:rFonts w:ascii="Arial" w:hAnsi="Arial" w:cs="Arial"/>
          <w:color w:val="000000"/>
          <w:sz w:val="21"/>
          <w:szCs w:val="21"/>
        </w:rPr>
        <w:t> Học nhóm là một trong những phương pháp học có thể góp phần nâng cao năng lực tự học của sinh viên nên giảng viên cần tích cực vận dụng phương pháp này trong dạy học. Tác giả cũng đưa ra một số giải pháp cho phương pháp này: (1) hướng dẫn phương pháp học nhóm hiệu quả để phát huy được năng lực tự học trên tịnh thần làm việc tập thể; (2) cung cấp những nội dung về hình thành nhận thức học nhóm cho sinh viên; (3) lựa chọn các nhiệm vụ học tập để giao cho nhóm; (4) cách quản lý, kiểm tra nhóm học tập.</w:t>
      </w:r>
      <w:r>
        <w:rPr>
          <w:rFonts w:ascii="Helvetica" w:hAnsi="Helvetica" w:cs="Helvetica"/>
          <w:color w:val="333333"/>
          <w:sz w:val="21"/>
          <w:szCs w:val="21"/>
        </w:rPr>
        <w:br/>
      </w:r>
      <w:r>
        <w:rPr>
          <w:rStyle w:val="Emphasis"/>
          <w:rFonts w:ascii="Arial" w:hAnsi="Arial" w:cs="Arial"/>
          <w:color w:val="000000"/>
          <w:sz w:val="21"/>
          <w:szCs w:val="21"/>
        </w:rPr>
        <w:t>Nguồn trích: Tạp chí Dạy và Học ngày nay, 2016, Số 4, tr. 56-58</w:t>
      </w:r>
    </w:p>
    <w:p w:rsidR="000A497F" w:rsidRDefault="000A497F" w:rsidP="000A497F">
      <w:pPr>
        <w:numPr>
          <w:ilvl w:val="0"/>
          <w:numId w:val="1"/>
        </w:numPr>
        <w:shd w:val="clear" w:color="auto" w:fill="FFFFFF"/>
        <w:spacing w:before="100" w:beforeAutospacing="1" w:after="100" w:afterAutospacing="1" w:line="384" w:lineRule="atLeast"/>
        <w:ind w:left="375"/>
        <w:jc w:val="both"/>
        <w:rPr>
          <w:rFonts w:ascii="Helvetica" w:hAnsi="Helvetica" w:cs="Helvetica"/>
          <w:color w:val="333333"/>
          <w:sz w:val="21"/>
          <w:szCs w:val="21"/>
        </w:rPr>
      </w:pPr>
      <w:r>
        <w:rPr>
          <w:rStyle w:val="Strong"/>
          <w:rFonts w:ascii="Arial" w:hAnsi="Arial" w:cs="Arial"/>
          <w:color w:val="000000"/>
          <w:sz w:val="21"/>
          <w:szCs w:val="21"/>
        </w:rPr>
        <w:t>Gợi ý các hình thức giúp sinh viên tự học tiếng Anh dễ dàng / Trần Thị Thu Trang</w:t>
      </w:r>
      <w:r>
        <w:rPr>
          <w:rFonts w:ascii="Helvetica" w:hAnsi="Helvetica" w:cs="Helvetica"/>
          <w:color w:val="333333"/>
          <w:sz w:val="21"/>
          <w:szCs w:val="21"/>
        </w:rPr>
        <w:br/>
      </w:r>
      <w:r>
        <w:rPr>
          <w:rStyle w:val="Strong"/>
          <w:rFonts w:ascii="Arial" w:hAnsi="Arial" w:cs="Arial"/>
          <w:color w:val="000000"/>
          <w:sz w:val="21"/>
          <w:szCs w:val="21"/>
        </w:rPr>
        <w:t>Tóm tắt:</w:t>
      </w:r>
      <w:r>
        <w:rPr>
          <w:rFonts w:ascii="Arial" w:hAnsi="Arial" w:cs="Arial"/>
          <w:color w:val="000000"/>
          <w:sz w:val="21"/>
          <w:szCs w:val="21"/>
        </w:rPr>
        <w:t xml:space="preserve"> Tác giả chia sẻ phương pháp để hỗ trợ học sinh, sinh viên có thể bắt đầu tự học tiếng Anh như: (1) nghe nhạc và tìm hiểu tất cả lời bài hát; (2) xem video tiếng anh về sở thích của bạn; (3) xem phim tiếng Anh và chương trình truyền hình; (4) kiểm tra ngữ pháp của bạn với các </w:t>
      </w:r>
      <w:r>
        <w:rPr>
          <w:rFonts w:ascii="Arial" w:hAnsi="Arial" w:cs="Arial"/>
          <w:color w:val="000000"/>
          <w:sz w:val="21"/>
          <w:szCs w:val="21"/>
        </w:rPr>
        <w:lastRenderedPageBreak/>
        <w:t>bài tập tiếng Anh trực tuyến; (5) trò chuyện với bạn vè trực tuyến; (6) đọc sách điện tử, tạp chí, bài báo trực tuyến; (7) tập viết về những điều bạn nghĩ; (8) tham gia các trang web trao đổi tiếng Anh trực tuyến; (9) tập nói tiếng Anh ở mọi nơi.</w:t>
      </w:r>
      <w:r>
        <w:rPr>
          <w:rFonts w:ascii="Helvetica" w:hAnsi="Helvetica" w:cs="Helvetica"/>
          <w:color w:val="333333"/>
          <w:sz w:val="21"/>
          <w:szCs w:val="21"/>
        </w:rPr>
        <w:br/>
      </w:r>
      <w:r>
        <w:rPr>
          <w:rStyle w:val="Emphasis"/>
          <w:rFonts w:ascii="Arial" w:hAnsi="Arial" w:cs="Arial"/>
          <w:color w:val="000000"/>
          <w:sz w:val="21"/>
          <w:szCs w:val="21"/>
        </w:rPr>
        <w:t>Nguồn trích: Tạp chí Dạy và Học ngày nay, 2016, Số 3, tr. 59-60.</w:t>
      </w:r>
    </w:p>
    <w:p w:rsidR="000A497F" w:rsidRDefault="000A497F" w:rsidP="000A497F">
      <w:pPr>
        <w:numPr>
          <w:ilvl w:val="0"/>
          <w:numId w:val="1"/>
        </w:numPr>
        <w:shd w:val="clear" w:color="auto" w:fill="FFFFFF"/>
        <w:spacing w:before="100" w:beforeAutospacing="1" w:after="100" w:afterAutospacing="1" w:line="384" w:lineRule="atLeast"/>
        <w:ind w:left="375"/>
        <w:jc w:val="both"/>
        <w:rPr>
          <w:rFonts w:ascii="Helvetica" w:hAnsi="Helvetica" w:cs="Helvetica"/>
          <w:color w:val="333333"/>
          <w:sz w:val="21"/>
          <w:szCs w:val="21"/>
        </w:rPr>
      </w:pPr>
      <w:r>
        <w:rPr>
          <w:rStyle w:val="Strong"/>
          <w:rFonts w:ascii="Arial" w:hAnsi="Arial" w:cs="Arial"/>
          <w:color w:val="000000"/>
          <w:sz w:val="21"/>
          <w:szCs w:val="21"/>
        </w:rPr>
        <w:t>Ứng dụng hệ thống quản lý học tập moodle nhằm nâng cao năng lực tự học của sinh viên / Bùi Việt Phú, Nguyễn Thị Mai Thủy</w:t>
      </w:r>
      <w:r>
        <w:rPr>
          <w:rFonts w:ascii="Helvetica" w:hAnsi="Helvetica" w:cs="Helvetica"/>
          <w:color w:val="333333"/>
          <w:sz w:val="21"/>
          <w:szCs w:val="21"/>
        </w:rPr>
        <w:br/>
      </w:r>
      <w:r>
        <w:rPr>
          <w:rStyle w:val="Strong"/>
          <w:rFonts w:ascii="Arial" w:hAnsi="Arial" w:cs="Arial"/>
          <w:color w:val="000000"/>
          <w:sz w:val="21"/>
          <w:szCs w:val="21"/>
        </w:rPr>
        <w:t>Tóm tắt:</w:t>
      </w:r>
      <w:r>
        <w:rPr>
          <w:rFonts w:ascii="Arial" w:hAnsi="Arial" w:cs="Arial"/>
          <w:color w:val="000000"/>
          <w:sz w:val="21"/>
          <w:szCs w:val="21"/>
        </w:rPr>
        <w:t> Bài viết trình bày việc ứng dụng hệ thống phần mềm trong quản lý học tập là rất cần thiết Trong đó, hệ thống quản lý học tập Moodle là một trong những công cụ hữu hiệu nhằm nâng cao năng lực tự học cho sinh viên. Moodle là một hệ thống quản lý học tập mã nguồn mở cho phép tạo các khóa học trên mạng internet hay các website học tập trực tuyến. Ta có thể ứng dụng Moodle trong việc nâng cao năng lực tự học của sinh viên. Tác giả cũng hướng dẫn cách vận dụng mô hình của quản lý học tập trực tuyến Moodle hỗ trợ quá trình tự học của sinh viên, sẽ giúp giảng viên giảm tải khối lượng dạy học trên lớp, tăng cường thời lượng cho các thảo luận và các bài tập vận dụng mà vẫn đảm bảo khối lượng kiến thức theo đề cương môn học.</w:t>
      </w:r>
      <w:r>
        <w:rPr>
          <w:rFonts w:ascii="Helvetica" w:hAnsi="Helvetica" w:cs="Helvetica"/>
          <w:color w:val="333333"/>
          <w:sz w:val="21"/>
          <w:szCs w:val="21"/>
        </w:rPr>
        <w:br/>
      </w:r>
      <w:r>
        <w:rPr>
          <w:rStyle w:val="Emphasis"/>
          <w:rFonts w:ascii="Arial" w:hAnsi="Arial" w:cs="Arial"/>
          <w:color w:val="000000"/>
          <w:sz w:val="21"/>
          <w:szCs w:val="21"/>
        </w:rPr>
        <w:t>Nguồn trích: Tạp chí Giáo dục, 2016, Số 381, tr. 60-63</w:t>
      </w:r>
    </w:p>
    <w:p w:rsidR="000A497F" w:rsidRDefault="000A497F" w:rsidP="000A497F">
      <w:pPr>
        <w:numPr>
          <w:ilvl w:val="0"/>
          <w:numId w:val="1"/>
        </w:numPr>
        <w:shd w:val="clear" w:color="auto" w:fill="FFFFFF"/>
        <w:spacing w:before="100" w:beforeAutospacing="1" w:after="100" w:afterAutospacing="1" w:line="384" w:lineRule="atLeast"/>
        <w:ind w:left="375"/>
        <w:jc w:val="both"/>
        <w:rPr>
          <w:rFonts w:ascii="Helvetica" w:hAnsi="Helvetica" w:cs="Helvetica"/>
          <w:color w:val="333333"/>
          <w:sz w:val="21"/>
          <w:szCs w:val="21"/>
        </w:rPr>
      </w:pPr>
      <w:r>
        <w:rPr>
          <w:rStyle w:val="Strong"/>
          <w:rFonts w:ascii="Arial" w:hAnsi="Arial" w:cs="Arial"/>
          <w:color w:val="000000"/>
          <w:sz w:val="21"/>
          <w:szCs w:val="21"/>
        </w:rPr>
        <w:t>Ảnh hưởng của phương pháp giảng dạy tới kỹ năng tự học của sinh viên / Lê Thị Minh Loan</w:t>
      </w:r>
      <w:r>
        <w:rPr>
          <w:rFonts w:ascii="Helvetica" w:hAnsi="Helvetica" w:cs="Helvetica"/>
          <w:color w:val="333333"/>
          <w:sz w:val="21"/>
          <w:szCs w:val="21"/>
        </w:rPr>
        <w:br/>
      </w:r>
      <w:r>
        <w:rPr>
          <w:rStyle w:val="Strong"/>
          <w:rFonts w:ascii="Arial" w:hAnsi="Arial" w:cs="Arial"/>
          <w:color w:val="000000"/>
          <w:sz w:val="21"/>
          <w:szCs w:val="21"/>
        </w:rPr>
        <w:t>Tóm tắt:</w:t>
      </w:r>
      <w:r>
        <w:rPr>
          <w:rFonts w:ascii="Arial" w:hAnsi="Arial" w:cs="Arial"/>
          <w:color w:val="000000"/>
          <w:sz w:val="21"/>
          <w:szCs w:val="21"/>
        </w:rPr>
        <w:t> Nghiên cứu này nhằm phân tích mức độ ảnh hưởng của phương pháp giảng dạy đến sự hình thành kỹ năng tự học của sinh viên qua khảo sát quá trình học tập của sinh viên trường ĐH Khoa học Xã hội &amp; Nhân văn, Đại học Quốc gia Hà Nội.</w:t>
      </w:r>
      <w:r>
        <w:rPr>
          <w:rFonts w:ascii="Helvetica" w:hAnsi="Helvetica" w:cs="Helvetica"/>
          <w:color w:val="333333"/>
          <w:sz w:val="21"/>
          <w:szCs w:val="21"/>
        </w:rPr>
        <w:br/>
      </w:r>
      <w:r>
        <w:rPr>
          <w:rStyle w:val="Emphasis"/>
          <w:rFonts w:ascii="Arial" w:hAnsi="Arial" w:cs="Arial"/>
          <w:color w:val="000000"/>
          <w:sz w:val="21"/>
          <w:szCs w:val="21"/>
        </w:rPr>
        <w:t>Nguồn trích: Tạp chí Tâm lý học, 2009, Số 3, tr. 29-34</w:t>
      </w:r>
    </w:p>
    <w:p w:rsidR="000A497F" w:rsidRDefault="000A497F" w:rsidP="000A497F">
      <w:pPr>
        <w:pStyle w:val="NormalWeb"/>
        <w:shd w:val="clear" w:color="auto" w:fill="FFFFFF"/>
        <w:spacing w:before="0" w:beforeAutospacing="0" w:after="210" w:afterAutospacing="0"/>
        <w:jc w:val="both"/>
        <w:rPr>
          <w:rFonts w:ascii="Helvetica" w:hAnsi="Helvetica" w:cs="Helvetica"/>
          <w:color w:val="333333"/>
          <w:sz w:val="21"/>
          <w:szCs w:val="21"/>
        </w:rPr>
      </w:pPr>
      <w:r>
        <w:rPr>
          <w:rStyle w:val="Strong"/>
          <w:rFonts w:ascii="Arial" w:hAnsi="Arial" w:cs="Arial"/>
          <w:color w:val="000000"/>
          <w:sz w:val="21"/>
          <w:szCs w:val="21"/>
        </w:rPr>
        <w:t>TẠP CHÍ ĐIỆN TỬ</w:t>
      </w:r>
      <w:r>
        <w:rPr>
          <w:rFonts w:ascii="Helvetica" w:hAnsi="Helvetica" w:cs="Helvetica"/>
          <w:color w:val="333333"/>
          <w:sz w:val="21"/>
          <w:szCs w:val="21"/>
        </w:rPr>
        <w:br/>
      </w:r>
      <w:r>
        <w:rPr>
          <w:rFonts w:ascii="Arial" w:hAnsi="Arial" w:cs="Arial"/>
          <w:color w:val="000000"/>
          <w:sz w:val="21"/>
          <w:szCs w:val="21"/>
        </w:rPr>
        <w:t>- </w:t>
      </w:r>
      <w:r>
        <w:rPr>
          <w:rStyle w:val="Strong"/>
          <w:rFonts w:ascii="Arial" w:hAnsi="Arial" w:cs="Arial"/>
          <w:color w:val="000000"/>
          <w:sz w:val="21"/>
          <w:szCs w:val="21"/>
        </w:rPr>
        <w:t>Địa chỉ truy cập:</w:t>
      </w:r>
      <w:r>
        <w:rPr>
          <w:rFonts w:ascii="Arial" w:hAnsi="Arial" w:cs="Arial"/>
          <w:color w:val="000000"/>
          <w:sz w:val="21"/>
          <w:szCs w:val="21"/>
        </w:rPr>
        <w:t> </w:t>
      </w:r>
      <w:hyperlink r:id="rId8" w:history="1">
        <w:r>
          <w:rPr>
            <w:rStyle w:val="Hyperlink"/>
            <w:rFonts w:ascii="Arial" w:hAnsi="Arial" w:cs="Arial"/>
            <w:color w:val="4BA950"/>
            <w:sz w:val="21"/>
            <w:szCs w:val="21"/>
          </w:rPr>
          <w:t>http://lhtv.vista.vn/</w:t>
        </w:r>
      </w:hyperlink>
      <w:r>
        <w:rPr>
          <w:rFonts w:ascii="Arial" w:hAnsi="Arial" w:cs="Arial"/>
          <w:color w:val="000000"/>
          <w:sz w:val="21"/>
          <w:szCs w:val="21"/>
        </w:rPr>
        <w:t> </w:t>
      </w:r>
      <w:r>
        <w:rPr>
          <w:rStyle w:val="Emphasis"/>
          <w:rFonts w:ascii="Arial" w:hAnsi="Arial" w:cs="Arial"/>
          <w:color w:val="000000"/>
          <w:sz w:val="21"/>
          <w:szCs w:val="21"/>
        </w:rPr>
        <w:t>(Chọn STD-Tài liệu KH&amp;CN Việt Nam</w:t>
      </w:r>
      <w:proofErr w:type="gramStart"/>
      <w:r>
        <w:rPr>
          <w:rStyle w:val="Emphasis"/>
          <w:rFonts w:ascii="Arial" w:hAnsi="Arial" w:cs="Arial"/>
          <w:color w:val="000000"/>
          <w:sz w:val="21"/>
          <w:szCs w:val="21"/>
        </w:rPr>
        <w:t>)</w:t>
      </w:r>
      <w:proofErr w:type="gramEnd"/>
      <w:r>
        <w:rPr>
          <w:rFonts w:ascii="Arial" w:hAnsi="Arial" w:cs="Arial"/>
          <w:color w:val="000000"/>
          <w:sz w:val="21"/>
          <w:szCs w:val="21"/>
        </w:rPr>
        <w:br/>
        <w:t>- </w:t>
      </w:r>
      <w:r>
        <w:rPr>
          <w:rStyle w:val="Strong"/>
          <w:rFonts w:ascii="Arial" w:hAnsi="Arial" w:cs="Arial"/>
          <w:color w:val="000000"/>
          <w:sz w:val="21"/>
          <w:szCs w:val="21"/>
        </w:rPr>
        <w:t>Lưu ý:</w:t>
      </w:r>
      <w:r>
        <w:rPr>
          <w:rFonts w:ascii="Arial" w:hAnsi="Arial" w:cs="Arial"/>
          <w:color w:val="000000"/>
          <w:sz w:val="21"/>
          <w:szCs w:val="21"/>
        </w:rPr>
        <w:t> </w:t>
      </w:r>
      <w:r>
        <w:rPr>
          <w:rStyle w:val="Emphasis"/>
          <w:rFonts w:ascii="Arial" w:hAnsi="Arial" w:cs="Arial"/>
          <w:color w:val="000000"/>
          <w:sz w:val="21"/>
          <w:szCs w:val="21"/>
        </w:rPr>
        <w:t>Bạn đọc vui lòng truy cập theo hệ thống </w:t>
      </w:r>
      <w:r>
        <w:rPr>
          <w:rStyle w:val="Emphasis"/>
          <w:rFonts w:ascii="Arial" w:hAnsi="Arial" w:cs="Arial"/>
          <w:color w:val="000000"/>
          <w:sz w:val="21"/>
          <w:szCs w:val="21"/>
          <w:u w:val="single"/>
        </w:rPr>
        <w:t>mạng nội bộ</w:t>
      </w:r>
      <w:r>
        <w:rPr>
          <w:rStyle w:val="Emphasis"/>
          <w:rFonts w:ascii="Arial" w:hAnsi="Arial" w:cs="Arial"/>
          <w:color w:val="000000"/>
          <w:sz w:val="21"/>
          <w:szCs w:val="21"/>
        </w:rPr>
        <w:t> của Trường Đại học An Giang để </w:t>
      </w:r>
      <w:r>
        <w:rPr>
          <w:rStyle w:val="Emphasis"/>
          <w:rFonts w:ascii="Arial" w:hAnsi="Arial" w:cs="Arial"/>
          <w:color w:val="000000"/>
          <w:sz w:val="21"/>
          <w:szCs w:val="21"/>
          <w:u w:val="single"/>
        </w:rPr>
        <w:t>đọc và download toàn văn</w:t>
      </w:r>
      <w:r>
        <w:rPr>
          <w:rStyle w:val="Emphasis"/>
          <w:rFonts w:ascii="Arial" w:hAnsi="Arial" w:cs="Arial"/>
          <w:color w:val="000000"/>
          <w:sz w:val="21"/>
          <w:szCs w:val="21"/>
        </w:rPr>
        <w:t> tài liệu.</w:t>
      </w:r>
    </w:p>
    <w:p w:rsidR="000A497F" w:rsidRDefault="000A497F" w:rsidP="000A497F">
      <w:pPr>
        <w:numPr>
          <w:ilvl w:val="0"/>
          <w:numId w:val="2"/>
        </w:numPr>
        <w:shd w:val="clear" w:color="auto" w:fill="FFFFFF"/>
        <w:spacing w:before="100" w:beforeAutospacing="1" w:after="100" w:afterAutospacing="1" w:line="384" w:lineRule="atLeast"/>
        <w:ind w:left="375"/>
        <w:jc w:val="both"/>
        <w:rPr>
          <w:rFonts w:ascii="Helvetica" w:hAnsi="Helvetica" w:cs="Helvetica"/>
          <w:color w:val="333333"/>
          <w:sz w:val="21"/>
          <w:szCs w:val="21"/>
        </w:rPr>
      </w:pPr>
      <w:r>
        <w:rPr>
          <w:rStyle w:val="Strong"/>
          <w:rFonts w:ascii="Arial" w:hAnsi="Arial" w:cs="Arial"/>
          <w:color w:val="000000"/>
          <w:sz w:val="21"/>
          <w:szCs w:val="21"/>
        </w:rPr>
        <w:t>Quản lý hoạt động tự học của sinh viên trong đào tạo theo học chế tín chỉ / ThS. Nguyễn Thanh Sơn</w:t>
      </w:r>
      <w:r>
        <w:rPr>
          <w:rFonts w:ascii="Helvetica" w:hAnsi="Helvetica" w:cs="Helvetica"/>
          <w:color w:val="333333"/>
          <w:sz w:val="21"/>
          <w:szCs w:val="21"/>
        </w:rPr>
        <w:br/>
      </w:r>
      <w:r>
        <w:rPr>
          <w:rStyle w:val="Strong"/>
          <w:rFonts w:ascii="Arial" w:hAnsi="Arial" w:cs="Arial"/>
          <w:color w:val="000000"/>
          <w:sz w:val="21"/>
          <w:szCs w:val="21"/>
        </w:rPr>
        <w:t>Tóm tắt:</w:t>
      </w:r>
      <w:r>
        <w:rPr>
          <w:rFonts w:ascii="Arial" w:hAnsi="Arial" w:cs="Arial"/>
          <w:color w:val="000000"/>
          <w:sz w:val="21"/>
          <w:szCs w:val="21"/>
        </w:rPr>
        <w:t xml:space="preserve"> Tác giả tập trung làm rõ 7 nội dung quản lý hoạt động học tập của sinh viên trong đào tạo theo học chế tín chỉ bao gồm: Giáo dục mục đích, động cơ học tập; hướng dẫn phương pháp học tập bậc đại học; quản lý hoạt động tự học; quản lý hoạt động học tập trong giờ lên lớp; quản lý cơ sở vật chất và trang thiết bị phục vụ hoạt động học tập; phối hợp với gia đình quản lý </w:t>
      </w:r>
      <w:r>
        <w:rPr>
          <w:rFonts w:ascii="Arial" w:hAnsi="Arial" w:cs="Arial"/>
          <w:color w:val="000000"/>
          <w:sz w:val="21"/>
          <w:szCs w:val="21"/>
        </w:rPr>
        <w:lastRenderedPageBreak/>
        <w:t>hoạt động học tập; và hỗ trợ sinh viên học tập.</w:t>
      </w:r>
      <w:r>
        <w:rPr>
          <w:rFonts w:ascii="Helvetica" w:hAnsi="Helvetica" w:cs="Helvetica"/>
          <w:color w:val="333333"/>
          <w:sz w:val="21"/>
          <w:szCs w:val="21"/>
        </w:rPr>
        <w:br/>
      </w:r>
      <w:r>
        <w:rPr>
          <w:rStyle w:val="Emphasis"/>
          <w:rFonts w:ascii="Arial" w:hAnsi="Arial" w:cs="Arial"/>
          <w:color w:val="000000"/>
          <w:sz w:val="21"/>
          <w:szCs w:val="21"/>
        </w:rPr>
        <w:t>Nguồn trích: Tạp chí Thông tin khoa học – Đại học Đà Lạt, 2012, Số 10. -tr. 18-21</w:t>
      </w:r>
    </w:p>
    <w:p w:rsidR="000A497F" w:rsidRDefault="000A497F" w:rsidP="000A497F">
      <w:pPr>
        <w:numPr>
          <w:ilvl w:val="0"/>
          <w:numId w:val="2"/>
        </w:numPr>
        <w:shd w:val="clear" w:color="auto" w:fill="FFFFFF"/>
        <w:spacing w:before="100" w:beforeAutospacing="1" w:after="100" w:afterAutospacing="1" w:line="384" w:lineRule="atLeast"/>
        <w:ind w:left="375"/>
        <w:jc w:val="both"/>
        <w:rPr>
          <w:rFonts w:ascii="Helvetica" w:hAnsi="Helvetica" w:cs="Helvetica"/>
          <w:color w:val="333333"/>
          <w:sz w:val="21"/>
          <w:szCs w:val="21"/>
        </w:rPr>
      </w:pPr>
      <w:r>
        <w:rPr>
          <w:rStyle w:val="Strong"/>
          <w:rFonts w:ascii="Arial" w:hAnsi="Arial" w:cs="Arial"/>
          <w:color w:val="000000"/>
          <w:sz w:val="21"/>
          <w:szCs w:val="21"/>
        </w:rPr>
        <w:t>Phương hướng nâng cao năng lực tự học, tự nghiên cứu cho sinh viên / Lê Thị Mỹ Trà</w:t>
      </w:r>
      <w:r>
        <w:rPr>
          <w:rFonts w:ascii="Helvetica" w:hAnsi="Helvetica" w:cs="Helvetica"/>
          <w:color w:val="333333"/>
          <w:sz w:val="21"/>
          <w:szCs w:val="21"/>
        </w:rPr>
        <w:br/>
      </w:r>
      <w:r>
        <w:rPr>
          <w:rStyle w:val="Strong"/>
          <w:rFonts w:ascii="Arial" w:hAnsi="Arial" w:cs="Arial"/>
          <w:color w:val="000000"/>
          <w:sz w:val="21"/>
          <w:szCs w:val="21"/>
        </w:rPr>
        <w:t>Tóm tắt:</w:t>
      </w:r>
      <w:r>
        <w:rPr>
          <w:rFonts w:ascii="Arial" w:hAnsi="Arial" w:cs="Arial"/>
          <w:color w:val="000000"/>
          <w:sz w:val="21"/>
          <w:szCs w:val="21"/>
        </w:rPr>
        <w:t> Để đáp ứng yêu cầu phương thức đào tạo theo học chế tín chỉ của trường đại học, đòi hỏi giảng viên phải hướng dẫn sinh viên cách học, đồng thời sinh viên phải thay đổi nhận thức và cách học để tạo tính tương tác tốt trong quá trình giảng dạy. Bài viết trình bày một số yếu tố cần quan tâm trong dạy – học tích cực. Từ đó, tác giả đưa ra một số phương hướng giúp nâng cao năng lực tự học, tự nghiên cứu và sáng tạo trong học tập cho sinh viên.</w:t>
      </w:r>
      <w:r>
        <w:rPr>
          <w:rFonts w:ascii="Helvetica" w:hAnsi="Helvetica" w:cs="Helvetica"/>
          <w:color w:val="333333"/>
          <w:sz w:val="21"/>
          <w:szCs w:val="21"/>
        </w:rPr>
        <w:br/>
      </w:r>
      <w:r>
        <w:rPr>
          <w:rStyle w:val="Emphasis"/>
          <w:rFonts w:ascii="Arial" w:hAnsi="Arial" w:cs="Arial"/>
          <w:color w:val="000000"/>
          <w:sz w:val="21"/>
          <w:szCs w:val="21"/>
        </w:rPr>
        <w:t>Nguồn trích: Tạp chí Khoa học Đại học Đồng Tháp. 2015, Số 16, tr. 118-121</w:t>
      </w:r>
    </w:p>
    <w:p w:rsidR="000A497F" w:rsidRDefault="000A497F" w:rsidP="000A497F">
      <w:pPr>
        <w:numPr>
          <w:ilvl w:val="0"/>
          <w:numId w:val="2"/>
        </w:numPr>
        <w:shd w:val="clear" w:color="auto" w:fill="FFFFFF"/>
        <w:spacing w:before="100" w:beforeAutospacing="1" w:after="100" w:afterAutospacing="1" w:line="384" w:lineRule="atLeast"/>
        <w:ind w:left="375"/>
        <w:jc w:val="both"/>
        <w:rPr>
          <w:rFonts w:ascii="Helvetica" w:hAnsi="Helvetica" w:cs="Helvetica"/>
          <w:color w:val="333333"/>
          <w:sz w:val="21"/>
          <w:szCs w:val="21"/>
        </w:rPr>
      </w:pPr>
      <w:r>
        <w:rPr>
          <w:rStyle w:val="Strong"/>
          <w:rFonts w:ascii="Arial" w:hAnsi="Arial" w:cs="Arial"/>
          <w:color w:val="000000"/>
          <w:sz w:val="21"/>
          <w:szCs w:val="21"/>
        </w:rPr>
        <w:t>Phát triển năng lực tự học cho sinh viên sư phạm qua E-learning / Nguyễn Văn Hiến</w:t>
      </w:r>
      <w:r>
        <w:rPr>
          <w:rFonts w:ascii="Helvetica" w:hAnsi="Helvetica" w:cs="Helvetica"/>
          <w:color w:val="333333"/>
          <w:sz w:val="21"/>
          <w:szCs w:val="21"/>
        </w:rPr>
        <w:br/>
      </w:r>
      <w:r>
        <w:rPr>
          <w:rStyle w:val="Strong"/>
          <w:rFonts w:ascii="Arial" w:hAnsi="Arial" w:cs="Arial"/>
          <w:color w:val="000000"/>
          <w:sz w:val="21"/>
          <w:szCs w:val="21"/>
        </w:rPr>
        <w:t>Tóm tắt:</w:t>
      </w:r>
      <w:r>
        <w:rPr>
          <w:rFonts w:ascii="Arial" w:hAnsi="Arial" w:cs="Arial"/>
          <w:color w:val="000000"/>
          <w:sz w:val="21"/>
          <w:szCs w:val="21"/>
        </w:rPr>
        <w:t xml:space="preserve"> Phát triển năng lực tự học cho sinh viên sư phạm (SVSP) qua E-learning có ý nghĩa quan trọng trong việc nâng cao chất lượng dạy học </w:t>
      </w:r>
      <w:proofErr w:type="gramStart"/>
      <w:r>
        <w:rPr>
          <w:rFonts w:ascii="Arial" w:hAnsi="Arial" w:cs="Arial"/>
          <w:color w:val="000000"/>
          <w:sz w:val="21"/>
          <w:szCs w:val="21"/>
        </w:rPr>
        <w:t>theo</w:t>
      </w:r>
      <w:proofErr w:type="gramEnd"/>
      <w:r>
        <w:rPr>
          <w:rFonts w:ascii="Arial" w:hAnsi="Arial" w:cs="Arial"/>
          <w:color w:val="000000"/>
          <w:sz w:val="21"/>
          <w:szCs w:val="21"/>
        </w:rPr>
        <w:t xml:space="preserve"> học chế tín chỉ. Bài viết trình bày một số vấn đề lí luận cơ bản về phát triển năng lực tự học cho SVSP qua E-learning gồm hệ thống năng lực tự học của SVSP, các biện pháp phát triển năng lực tự học cho cho SVSP qua E-learning.</w:t>
      </w:r>
      <w:r>
        <w:rPr>
          <w:rFonts w:ascii="Helvetica" w:hAnsi="Helvetica" w:cs="Helvetica"/>
          <w:color w:val="333333"/>
          <w:sz w:val="21"/>
          <w:szCs w:val="21"/>
        </w:rPr>
        <w:br/>
      </w:r>
      <w:r>
        <w:rPr>
          <w:rStyle w:val="Emphasis"/>
          <w:rFonts w:ascii="Arial" w:hAnsi="Arial" w:cs="Arial"/>
          <w:color w:val="000000"/>
          <w:sz w:val="21"/>
          <w:szCs w:val="21"/>
        </w:rPr>
        <w:t>Nguồn trích: Tạp chí Khoa học, 2016, Số 82, tr. 86-93</w:t>
      </w:r>
    </w:p>
    <w:p w:rsidR="000A497F" w:rsidRDefault="000A497F" w:rsidP="000A497F">
      <w:pPr>
        <w:numPr>
          <w:ilvl w:val="0"/>
          <w:numId w:val="2"/>
        </w:numPr>
        <w:shd w:val="clear" w:color="auto" w:fill="FFFFFF"/>
        <w:spacing w:before="100" w:beforeAutospacing="1" w:after="100" w:afterAutospacing="1" w:line="384" w:lineRule="atLeast"/>
        <w:ind w:left="375"/>
        <w:jc w:val="both"/>
        <w:rPr>
          <w:rFonts w:ascii="Helvetica" w:hAnsi="Helvetica" w:cs="Helvetica"/>
          <w:color w:val="333333"/>
          <w:sz w:val="21"/>
          <w:szCs w:val="21"/>
        </w:rPr>
      </w:pPr>
      <w:r>
        <w:rPr>
          <w:rStyle w:val="Strong"/>
          <w:rFonts w:ascii="Arial" w:hAnsi="Arial" w:cs="Arial"/>
          <w:color w:val="000000"/>
          <w:sz w:val="21"/>
          <w:szCs w:val="21"/>
        </w:rPr>
        <w:t>Góp phần nâng cao hiệu quả học các môn lý luận chính trị cho sinh viên đại học bằng phương pháp tự học / Nguyễn Xuân Trung</w:t>
      </w:r>
      <w:r>
        <w:rPr>
          <w:rFonts w:ascii="Helvetica" w:hAnsi="Helvetica" w:cs="Helvetica"/>
          <w:color w:val="333333"/>
          <w:sz w:val="21"/>
          <w:szCs w:val="21"/>
        </w:rPr>
        <w:br/>
      </w:r>
      <w:r>
        <w:rPr>
          <w:rStyle w:val="Strong"/>
          <w:rFonts w:ascii="Arial" w:hAnsi="Arial" w:cs="Arial"/>
          <w:color w:val="000000"/>
          <w:sz w:val="21"/>
          <w:szCs w:val="21"/>
        </w:rPr>
        <w:t>Tóm tắt:</w:t>
      </w:r>
      <w:r>
        <w:rPr>
          <w:rFonts w:ascii="Arial" w:hAnsi="Arial" w:cs="Arial"/>
          <w:color w:val="000000"/>
          <w:sz w:val="21"/>
          <w:szCs w:val="21"/>
        </w:rPr>
        <w:t> Tự học là quá trình con người</w:t>
      </w:r>
      <w:proofErr w:type="gramStart"/>
      <w:r>
        <w:rPr>
          <w:rFonts w:ascii="Arial" w:hAnsi="Arial" w:cs="Arial"/>
          <w:color w:val="000000"/>
          <w:sz w:val="21"/>
          <w:szCs w:val="21"/>
        </w:rPr>
        <w:t>  tự</w:t>
      </w:r>
      <w:proofErr w:type="gramEnd"/>
      <w:r>
        <w:rPr>
          <w:rFonts w:ascii="Arial" w:hAnsi="Arial" w:cs="Arial"/>
          <w:color w:val="000000"/>
          <w:sz w:val="21"/>
          <w:szCs w:val="21"/>
        </w:rPr>
        <w:t>  giác, tích cực tiếp thu hệ  thống tri thức, những  kinh nghiệm từ môi trường xung quanh bằng các thao tác trí tuệ, nhằm hình thành cấu trúc tâm lý mới để biến đổi nhân cách của mình theo hướng ngày càng hoàn thiện. Bài báo này, tác giả đề cập vài nét những vấn đề lý luận về tự</w:t>
      </w:r>
      <w:proofErr w:type="gramStart"/>
      <w:r>
        <w:rPr>
          <w:rFonts w:ascii="Arial" w:hAnsi="Arial" w:cs="Arial"/>
          <w:color w:val="000000"/>
          <w:sz w:val="21"/>
          <w:szCs w:val="21"/>
        </w:rPr>
        <w:t>  học</w:t>
      </w:r>
      <w:proofErr w:type="gramEnd"/>
      <w:r>
        <w:rPr>
          <w:rFonts w:ascii="Arial" w:hAnsi="Arial" w:cs="Arial"/>
          <w:color w:val="000000"/>
          <w:sz w:val="21"/>
          <w:szCs w:val="21"/>
        </w:rPr>
        <w:t>, tự  bồi dưỡng kỹ năng tự học và đề xuất một số biện pháp bồi dưỡng kỹ năng tự học cho sinh viên khi học các môn lý luận chính trị.</w:t>
      </w:r>
      <w:r>
        <w:rPr>
          <w:rFonts w:ascii="Helvetica" w:hAnsi="Helvetica" w:cs="Helvetica"/>
          <w:color w:val="333333"/>
          <w:sz w:val="21"/>
          <w:szCs w:val="21"/>
        </w:rPr>
        <w:br/>
      </w:r>
      <w:r>
        <w:rPr>
          <w:rStyle w:val="Emphasis"/>
          <w:rFonts w:ascii="Arial" w:hAnsi="Arial" w:cs="Arial"/>
          <w:color w:val="000000"/>
          <w:sz w:val="21"/>
          <w:szCs w:val="21"/>
        </w:rPr>
        <w:t>Nguồn trích: Lý luận chính trị &amp; Truyền thông, 2016. Số 3</w:t>
      </w:r>
    </w:p>
    <w:p w:rsidR="000A497F" w:rsidRDefault="000A497F" w:rsidP="000A497F">
      <w:pPr>
        <w:numPr>
          <w:ilvl w:val="0"/>
          <w:numId w:val="2"/>
        </w:numPr>
        <w:shd w:val="clear" w:color="auto" w:fill="FFFFFF"/>
        <w:spacing w:before="100" w:beforeAutospacing="1" w:after="100" w:afterAutospacing="1" w:line="384" w:lineRule="atLeast"/>
        <w:ind w:left="375"/>
        <w:jc w:val="both"/>
        <w:rPr>
          <w:rFonts w:ascii="Helvetica" w:hAnsi="Helvetica" w:cs="Helvetica"/>
          <w:color w:val="333333"/>
          <w:sz w:val="21"/>
          <w:szCs w:val="21"/>
        </w:rPr>
      </w:pPr>
      <w:r>
        <w:rPr>
          <w:rStyle w:val="Strong"/>
          <w:rFonts w:ascii="Arial" w:hAnsi="Arial" w:cs="Arial"/>
          <w:color w:val="000000"/>
          <w:sz w:val="21"/>
          <w:szCs w:val="21"/>
        </w:rPr>
        <w:t>Kỹ năng tự học-một tiêu chí cốt lõi của sinh viên / Lê Thị Lan Anh</w:t>
      </w:r>
      <w:r>
        <w:rPr>
          <w:rFonts w:ascii="Helvetica" w:hAnsi="Helvetica" w:cs="Helvetica"/>
          <w:color w:val="333333"/>
          <w:sz w:val="21"/>
          <w:szCs w:val="21"/>
        </w:rPr>
        <w:br/>
      </w:r>
      <w:r>
        <w:rPr>
          <w:rStyle w:val="Strong"/>
          <w:rFonts w:ascii="Arial" w:hAnsi="Arial" w:cs="Arial"/>
          <w:color w:val="000000"/>
          <w:sz w:val="21"/>
          <w:szCs w:val="21"/>
        </w:rPr>
        <w:t>Tóm tắt:</w:t>
      </w:r>
      <w:r>
        <w:rPr>
          <w:rFonts w:ascii="Arial" w:hAnsi="Arial" w:cs="Arial"/>
          <w:color w:val="000000"/>
          <w:sz w:val="21"/>
          <w:szCs w:val="21"/>
        </w:rPr>
        <w:t> Một số lỹ năng tự học cơ bản cần thiết cho sinh viên: (1) kỹ năng xây dựng kế hoạch tự học; (2) kỹ năng đọc sách giáo khoa, giáo trình, tài liệu tham khảo; (3) Kỹ năng chọn lọc sử dụng vốn kiến thức cũ để học kiến thức mới; (4) kỹ năng ghi chép trên lớp; (5) kỹ năng khai thác các kiến thức từ các phương tiện học tập.</w:t>
      </w:r>
      <w:r>
        <w:rPr>
          <w:rFonts w:ascii="Helvetica" w:hAnsi="Helvetica" w:cs="Helvetica"/>
          <w:color w:val="333333"/>
          <w:sz w:val="21"/>
          <w:szCs w:val="21"/>
        </w:rPr>
        <w:br/>
      </w:r>
      <w:r>
        <w:rPr>
          <w:rStyle w:val="Emphasis"/>
          <w:rFonts w:ascii="Arial" w:hAnsi="Arial" w:cs="Arial"/>
          <w:color w:val="000000"/>
          <w:sz w:val="21"/>
          <w:szCs w:val="21"/>
        </w:rPr>
        <w:t>Nguồn trích: Tạp chí Khoa học &amp; công nghệ, 2014, Số 21, tr. 104-106</w:t>
      </w:r>
    </w:p>
    <w:p w:rsidR="000A497F" w:rsidRDefault="000A497F" w:rsidP="000A497F">
      <w:pPr>
        <w:numPr>
          <w:ilvl w:val="0"/>
          <w:numId w:val="2"/>
        </w:numPr>
        <w:shd w:val="clear" w:color="auto" w:fill="FFFFFF"/>
        <w:spacing w:before="100" w:beforeAutospacing="1" w:after="100" w:afterAutospacing="1" w:line="384" w:lineRule="atLeast"/>
        <w:ind w:left="375"/>
        <w:jc w:val="both"/>
        <w:rPr>
          <w:rFonts w:ascii="Helvetica" w:hAnsi="Helvetica" w:cs="Helvetica"/>
          <w:color w:val="333333"/>
          <w:sz w:val="21"/>
          <w:szCs w:val="21"/>
        </w:rPr>
      </w:pPr>
      <w:r>
        <w:rPr>
          <w:rStyle w:val="Strong"/>
          <w:rFonts w:ascii="Arial" w:hAnsi="Arial" w:cs="Arial"/>
          <w:color w:val="000000"/>
          <w:sz w:val="21"/>
          <w:szCs w:val="21"/>
        </w:rPr>
        <w:t xml:space="preserve">Tổ chức tốt việc tự học cho sinh viên nhằm nâng cao chất lượng đào tạo của các trường đại học </w:t>
      </w:r>
      <w:proofErr w:type="gramStart"/>
      <w:r>
        <w:rPr>
          <w:rStyle w:val="Strong"/>
          <w:rFonts w:ascii="Arial" w:hAnsi="Arial" w:cs="Arial"/>
          <w:color w:val="000000"/>
          <w:sz w:val="21"/>
          <w:szCs w:val="21"/>
        </w:rPr>
        <w:t>theo</w:t>
      </w:r>
      <w:proofErr w:type="gramEnd"/>
      <w:r>
        <w:rPr>
          <w:rStyle w:val="Strong"/>
          <w:rFonts w:ascii="Arial" w:hAnsi="Arial" w:cs="Arial"/>
          <w:color w:val="000000"/>
          <w:sz w:val="21"/>
          <w:szCs w:val="21"/>
        </w:rPr>
        <w:t xml:space="preserve"> hình thức tín chỉ hiện nay / Phan Bích Ngọc</w:t>
      </w:r>
      <w:r>
        <w:rPr>
          <w:rFonts w:ascii="Helvetica" w:hAnsi="Helvetica" w:cs="Helvetica"/>
          <w:color w:val="333333"/>
          <w:sz w:val="21"/>
          <w:szCs w:val="21"/>
        </w:rPr>
        <w:br/>
      </w:r>
      <w:r>
        <w:rPr>
          <w:rStyle w:val="Strong"/>
          <w:rFonts w:ascii="Arial" w:hAnsi="Arial" w:cs="Arial"/>
          <w:color w:val="000000"/>
          <w:sz w:val="21"/>
          <w:szCs w:val="21"/>
        </w:rPr>
        <w:t>Tóm tắt:</w:t>
      </w:r>
      <w:r>
        <w:rPr>
          <w:rFonts w:ascii="Arial" w:hAnsi="Arial" w:cs="Arial"/>
          <w:color w:val="000000"/>
          <w:sz w:val="21"/>
          <w:szCs w:val="21"/>
        </w:rPr>
        <w:t xml:space="preserve"> Tự học có vai trò vô cùng quan trọng trong quá trình học ở Đại học của sinh viên. Tự </w:t>
      </w:r>
      <w:r>
        <w:rPr>
          <w:rFonts w:ascii="Arial" w:hAnsi="Arial" w:cs="Arial"/>
          <w:color w:val="000000"/>
          <w:sz w:val="21"/>
          <w:szCs w:val="21"/>
        </w:rPr>
        <w:lastRenderedPageBreak/>
        <w:t xml:space="preserve">học nhằm phát huy tính tự giác tích cực năng lực đọc sách và nghiên cứu của sinh viên để thực hiện nhiệm vụ giáo dục ở các trường Cao đẳng - Đại học là "biến quá trình đạo tạo thành quá trình tự đào tạo của sinh viên". Do đó, tổ chức tốt việc tự học cho sinh viên nhằm nâng cao chất lượng đào tạo của các trường Đại học </w:t>
      </w:r>
      <w:proofErr w:type="gramStart"/>
      <w:r>
        <w:rPr>
          <w:rFonts w:ascii="Arial" w:hAnsi="Arial" w:cs="Arial"/>
          <w:color w:val="000000"/>
          <w:sz w:val="21"/>
          <w:szCs w:val="21"/>
        </w:rPr>
        <w:t>theo</w:t>
      </w:r>
      <w:proofErr w:type="gramEnd"/>
      <w:r>
        <w:rPr>
          <w:rFonts w:ascii="Arial" w:hAnsi="Arial" w:cs="Arial"/>
          <w:color w:val="000000"/>
          <w:sz w:val="21"/>
          <w:szCs w:val="21"/>
        </w:rPr>
        <w:t xml:space="preserve"> hình thức tín chỉ hiện nay là việc làm cấp thiết.</w:t>
      </w:r>
      <w:r>
        <w:rPr>
          <w:rFonts w:ascii="Helvetica" w:hAnsi="Helvetica" w:cs="Helvetica"/>
          <w:color w:val="333333"/>
          <w:sz w:val="21"/>
          <w:szCs w:val="21"/>
        </w:rPr>
        <w:br/>
      </w:r>
      <w:r>
        <w:rPr>
          <w:rStyle w:val="Emphasis"/>
          <w:rFonts w:ascii="Arial" w:hAnsi="Arial" w:cs="Arial"/>
          <w:color w:val="000000"/>
          <w:sz w:val="21"/>
          <w:szCs w:val="21"/>
        </w:rPr>
        <w:t>Nguồn trích: Tạp chí Khoa học ĐHQGHN, Ngoại ngữ, 2009, Số 25, tr. 160-164</w:t>
      </w:r>
    </w:p>
    <w:p w:rsidR="000A497F" w:rsidRDefault="000A497F">
      <w:bookmarkStart w:id="0" w:name="_GoBack"/>
      <w:bookmarkEnd w:id="0"/>
    </w:p>
    <w:sectPr w:rsidR="000A49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C4669A"/>
    <w:multiLevelType w:val="multilevel"/>
    <w:tmpl w:val="F7ECB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12E38F6"/>
    <w:multiLevelType w:val="multilevel"/>
    <w:tmpl w:val="02500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97F"/>
    <w:rsid w:val="000A497F"/>
    <w:rsid w:val="002D56BD"/>
    <w:rsid w:val="00550807"/>
    <w:rsid w:val="00D25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497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A49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97F"/>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0A497F"/>
    <w:rPr>
      <w:b/>
      <w:bCs/>
    </w:rPr>
  </w:style>
  <w:style w:type="paragraph" w:styleId="NormalWeb">
    <w:name w:val="Normal (Web)"/>
    <w:basedOn w:val="Normal"/>
    <w:uiPriority w:val="99"/>
    <w:semiHidden/>
    <w:unhideWhenUsed/>
    <w:rsid w:val="000A497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497F"/>
    <w:rPr>
      <w:i/>
      <w:iCs/>
    </w:rPr>
  </w:style>
  <w:style w:type="paragraph" w:customStyle="1" w:styleId="body-image">
    <w:name w:val="body-image"/>
    <w:basedOn w:val="Normal"/>
    <w:rsid w:val="000A49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0A497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A49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497F"/>
    <w:rPr>
      <w:rFonts w:ascii="Tahoma" w:hAnsi="Tahoma" w:cs="Tahoma"/>
      <w:sz w:val="16"/>
      <w:szCs w:val="16"/>
    </w:rPr>
  </w:style>
  <w:style w:type="character" w:customStyle="1" w:styleId="Heading2Char">
    <w:name w:val="Heading 2 Char"/>
    <w:basedOn w:val="DefaultParagraphFont"/>
    <w:link w:val="Heading2"/>
    <w:uiPriority w:val="9"/>
    <w:semiHidden/>
    <w:rsid w:val="000A497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0A497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497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A49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97F"/>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0A497F"/>
    <w:rPr>
      <w:b/>
      <w:bCs/>
    </w:rPr>
  </w:style>
  <w:style w:type="paragraph" w:styleId="NormalWeb">
    <w:name w:val="Normal (Web)"/>
    <w:basedOn w:val="Normal"/>
    <w:uiPriority w:val="99"/>
    <w:semiHidden/>
    <w:unhideWhenUsed/>
    <w:rsid w:val="000A497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497F"/>
    <w:rPr>
      <w:i/>
      <w:iCs/>
    </w:rPr>
  </w:style>
  <w:style w:type="paragraph" w:customStyle="1" w:styleId="body-image">
    <w:name w:val="body-image"/>
    <w:basedOn w:val="Normal"/>
    <w:rsid w:val="000A49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0A497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A49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497F"/>
    <w:rPr>
      <w:rFonts w:ascii="Tahoma" w:hAnsi="Tahoma" w:cs="Tahoma"/>
      <w:sz w:val="16"/>
      <w:szCs w:val="16"/>
    </w:rPr>
  </w:style>
  <w:style w:type="character" w:customStyle="1" w:styleId="Heading2Char">
    <w:name w:val="Heading 2 Char"/>
    <w:basedOn w:val="DefaultParagraphFont"/>
    <w:link w:val="Heading2"/>
    <w:uiPriority w:val="9"/>
    <w:semiHidden/>
    <w:rsid w:val="000A497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0A49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150577">
      <w:bodyDiv w:val="1"/>
      <w:marLeft w:val="0"/>
      <w:marRight w:val="0"/>
      <w:marTop w:val="0"/>
      <w:marBottom w:val="0"/>
      <w:divBdr>
        <w:top w:val="none" w:sz="0" w:space="0" w:color="auto"/>
        <w:left w:val="none" w:sz="0" w:space="0" w:color="auto"/>
        <w:bottom w:val="none" w:sz="0" w:space="0" w:color="auto"/>
        <w:right w:val="none" w:sz="0" w:space="0" w:color="auto"/>
      </w:divBdr>
      <w:divsChild>
        <w:div w:id="1092240169">
          <w:marLeft w:val="0"/>
          <w:marRight w:val="0"/>
          <w:marTop w:val="0"/>
          <w:marBottom w:val="225"/>
          <w:divBdr>
            <w:top w:val="none" w:sz="0" w:space="0" w:color="auto"/>
            <w:left w:val="none" w:sz="0" w:space="0" w:color="auto"/>
            <w:bottom w:val="none" w:sz="0" w:space="0" w:color="auto"/>
            <w:right w:val="none" w:sz="0" w:space="0" w:color="auto"/>
          </w:divBdr>
        </w:div>
        <w:div w:id="633827950">
          <w:marLeft w:val="0"/>
          <w:marRight w:val="0"/>
          <w:marTop w:val="0"/>
          <w:marBottom w:val="0"/>
          <w:divBdr>
            <w:top w:val="none" w:sz="0" w:space="0" w:color="auto"/>
            <w:left w:val="none" w:sz="0" w:space="0" w:color="auto"/>
            <w:bottom w:val="none" w:sz="0" w:space="0" w:color="auto"/>
            <w:right w:val="none" w:sz="0" w:space="0" w:color="auto"/>
          </w:divBdr>
        </w:div>
      </w:divsChild>
    </w:div>
    <w:div w:id="969743586">
      <w:bodyDiv w:val="1"/>
      <w:marLeft w:val="0"/>
      <w:marRight w:val="0"/>
      <w:marTop w:val="0"/>
      <w:marBottom w:val="0"/>
      <w:divBdr>
        <w:top w:val="none" w:sz="0" w:space="0" w:color="auto"/>
        <w:left w:val="none" w:sz="0" w:space="0" w:color="auto"/>
        <w:bottom w:val="none" w:sz="0" w:space="0" w:color="auto"/>
        <w:right w:val="none" w:sz="0" w:space="0" w:color="auto"/>
      </w:divBdr>
      <w:divsChild>
        <w:div w:id="2111268457">
          <w:marLeft w:val="0"/>
          <w:marRight w:val="0"/>
          <w:marTop w:val="30"/>
          <w:marBottom w:val="150"/>
          <w:divBdr>
            <w:top w:val="none" w:sz="0" w:space="0" w:color="auto"/>
            <w:left w:val="none" w:sz="0" w:space="0" w:color="auto"/>
            <w:bottom w:val="none" w:sz="0" w:space="0" w:color="auto"/>
            <w:right w:val="none" w:sz="0" w:space="0" w:color="auto"/>
          </w:divBdr>
        </w:div>
        <w:div w:id="538517774">
          <w:marLeft w:val="0"/>
          <w:marRight w:val="0"/>
          <w:marTop w:val="0"/>
          <w:marBottom w:val="0"/>
          <w:divBdr>
            <w:top w:val="none" w:sz="0" w:space="0" w:color="auto"/>
            <w:left w:val="none" w:sz="0" w:space="0" w:color="auto"/>
            <w:bottom w:val="none" w:sz="0" w:space="0" w:color="auto"/>
            <w:right w:val="none" w:sz="0" w:space="0" w:color="auto"/>
          </w:divBdr>
        </w:div>
      </w:divsChild>
    </w:div>
    <w:div w:id="108645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htv.vista.vn/" TargetMode="Externa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hoto-1-baomoi.zadn.vn/w1000_r1/2017_01_20_181_21373842/59bf4eefb8a951f708b8.jp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27</Pages>
  <Words>7196</Words>
  <Characters>41018</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2019-02-25T04:56:00Z</dcterms:created>
  <dcterms:modified xsi:type="dcterms:W3CDTF">2019-02-25T05:10:00Z</dcterms:modified>
</cp:coreProperties>
</file>